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53D" w:rsidRPr="009D353D" w:rsidRDefault="009D353D" w:rsidP="00802851">
      <w:pPr>
        <w:widowControl w:val="0"/>
        <w:autoSpaceDE w:val="0"/>
        <w:autoSpaceDN w:val="0"/>
        <w:spacing w:before="82" w:after="0" w:line="240" w:lineRule="auto"/>
        <w:ind w:left="142" w:right="97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D353D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Лекция 10.Тема 10 </w:t>
      </w:r>
      <w:r w:rsidRPr="009D353D">
        <w:rPr>
          <w:rFonts w:ascii="Times New Roman" w:eastAsia="Cambria" w:hAnsi="Times New Roman" w:cs="Times New Roman"/>
          <w:bCs/>
          <w:sz w:val="24"/>
          <w:szCs w:val="24"/>
          <w:lang w:eastAsia="ru-RU" w:bidi="ru-RU"/>
        </w:rPr>
        <w:t xml:space="preserve">РАЗВИТИЕ РАДИОЭЛЕКТРОННОЙ ОТРАСЛИ </w:t>
      </w:r>
      <w:r w:rsidR="00802851">
        <w:rPr>
          <w:rFonts w:ascii="Times New Roman" w:eastAsia="Cambria" w:hAnsi="Times New Roman" w:cs="Times New Roman"/>
          <w:bCs/>
          <w:sz w:val="24"/>
          <w:szCs w:val="24"/>
          <w:lang w:eastAsia="ru-RU" w:bidi="ru-RU"/>
        </w:rPr>
        <w:t xml:space="preserve">. 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0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 xml:space="preserve">Радиоэлектроника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предприятия, обеспечивающие разработку и серийный выпуск радиоэлектронной продукции. Эти пред- приятия разрабатывают и производят средства связи, радиоэлектронное вооружение, радиоэлектронные приборы, изделия микроэлектроники, акустоэлектроники и др. Большинство крупных высокотехнологичных предприятий радиоэлектронной отрасли в </w:t>
      </w:r>
      <w:r w:rsidR="00802851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г. Астане </w:t>
      </w:r>
    </w:p>
    <w:p w:rsidR="009D353D" w:rsidRPr="009D353D" w:rsidRDefault="009D353D" w:rsidP="009D353D">
      <w:pPr>
        <w:widowControl w:val="0"/>
        <w:autoSpaceDE w:val="0"/>
        <w:autoSpaceDN w:val="0"/>
        <w:spacing w:before="2" w:after="0" w:line="280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Состояние радиоэлектронной промышленности (РЭП) сегодня опре- деляет уровень технологической независимости, экономической, продо- вольственной, информационной и военной безопасности государства, охраны здоровья и безопасности населения. Об оборонной значимости ра- диоэлектронной отрасли свидетельствует тот факт, что в сводном реестре организаций оборонно-промышленного комплекса предприятия РЭП со- ставляют 40 %. На их долю приходится около 16 % объема промышлен- ной продукции и 30 % всех научных разработок ОПК.</w:t>
      </w:r>
    </w:p>
    <w:p w:rsidR="009D353D" w:rsidRPr="009D353D" w:rsidRDefault="009D353D" w:rsidP="009D353D">
      <w:pPr>
        <w:widowControl w:val="0"/>
        <w:autoSpaceDE w:val="0"/>
        <w:autoSpaceDN w:val="0"/>
        <w:spacing w:before="4" w:after="0" w:line="283" w:lineRule="auto"/>
        <w:ind w:left="387" w:right="33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Предприятиям радиоэлектроники отведена значительная роль  в реализации разделов государственной программы «Развитие электрон- ной и радиоэлектронной промышленности на 2013–2025 гг.» по соответствующим направлениям, в числе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которых:</w:t>
      </w:r>
    </w:p>
    <w:p w:rsidR="009D353D" w:rsidRPr="009D353D" w:rsidRDefault="009D353D" w:rsidP="009D353D">
      <w:pPr>
        <w:widowControl w:val="0"/>
        <w:numPr>
          <w:ilvl w:val="1"/>
          <w:numId w:val="9"/>
        </w:numPr>
        <w:tabs>
          <w:tab w:val="left" w:pos="1240"/>
        </w:tabs>
        <w:autoSpaceDE w:val="0"/>
        <w:autoSpaceDN w:val="0"/>
        <w:spacing w:after="0" w:line="283" w:lineRule="auto"/>
        <w:ind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разработка и  производство  радиоэлектронных  средств  и  систем, в первую очередь средств и систем, имеющих стратегическое значение для страны, обеспечение их российской электронной компонентной базой необходимого технического</w:t>
      </w:r>
      <w:r w:rsidRPr="009D353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уровня;</w:t>
      </w:r>
    </w:p>
    <w:p w:rsidR="009D353D" w:rsidRPr="009D353D" w:rsidRDefault="009D353D" w:rsidP="009D353D">
      <w:pPr>
        <w:widowControl w:val="0"/>
        <w:numPr>
          <w:ilvl w:val="1"/>
          <w:numId w:val="9"/>
        </w:numPr>
        <w:tabs>
          <w:tab w:val="left" w:pos="1240"/>
        </w:tabs>
        <w:autoSpaceDE w:val="0"/>
        <w:autoSpaceDN w:val="0"/>
        <w:spacing w:after="0" w:line="280" w:lineRule="auto"/>
        <w:ind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разработка базовых промышленных технологий и конструкций ра- диоэлектронных компонентов и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приборов;</w:t>
      </w:r>
    </w:p>
    <w:p w:rsidR="009D353D" w:rsidRPr="009D353D" w:rsidRDefault="009D353D" w:rsidP="009D353D">
      <w:pPr>
        <w:widowControl w:val="0"/>
        <w:numPr>
          <w:ilvl w:val="1"/>
          <w:numId w:val="9"/>
        </w:numPr>
        <w:tabs>
          <w:tab w:val="left" w:pos="1240"/>
        </w:tabs>
        <w:autoSpaceDE w:val="0"/>
        <w:autoSpaceDN w:val="0"/>
        <w:spacing w:after="0" w:line="280" w:lineRule="auto"/>
        <w:ind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техническое перевооружение производства на основе передовых технологий;</w:t>
      </w:r>
    </w:p>
    <w:p w:rsidR="009D353D" w:rsidRPr="009D353D" w:rsidRDefault="009D353D" w:rsidP="009D353D">
      <w:pPr>
        <w:widowControl w:val="0"/>
        <w:numPr>
          <w:ilvl w:val="1"/>
          <w:numId w:val="9"/>
        </w:numPr>
        <w:tabs>
          <w:tab w:val="left" w:pos="1240"/>
        </w:tabs>
        <w:autoSpaceDE w:val="0"/>
        <w:autoSpaceDN w:val="0"/>
        <w:spacing w:after="0" w:line="283" w:lineRule="auto"/>
        <w:ind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создание научно-технического задела по перспективным техноло- гиям и конструкциям электронных компонентов, унифицированных узлов и блоков радиоэлектронной аппаратуры для обеспечения российской про- дукции и стратегически значимых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систем.</w:t>
      </w:r>
    </w:p>
    <w:p w:rsidR="009D353D" w:rsidRPr="009D353D" w:rsidRDefault="009D353D" w:rsidP="00880F60">
      <w:pPr>
        <w:widowControl w:val="0"/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Согласно Военной доктрине</w:t>
      </w:r>
      <w:r w:rsidR="00802851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 РК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 к приоритетным задачам военного обеспечения относятся «разработка и производство уни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фицированных высокоэффективных систем управления войсками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оружи-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ем,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систем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связи, разведки, стратегического предупреждения,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радиоэлек- тронной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борьбы, высокоточных мобильных безъядерных средств пораже- ния,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 также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систем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их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информационного обеспечения». Номенклатура спецтехники,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которую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производят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РЭП </w:t>
      </w:r>
      <w:r w:rsidR="00880F60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Семей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значительной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мере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отвеча-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ет этим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приоритетным задачам.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ее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составе:</w:t>
      </w:r>
    </w:p>
    <w:p w:rsidR="009D353D" w:rsidRPr="009D353D" w:rsidRDefault="009D353D" w:rsidP="009D353D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1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связи и автоматизированные системы боевого</w:t>
      </w:r>
      <w:r w:rsidRPr="009D353D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управления;</w:t>
      </w:r>
    </w:p>
    <w:p w:rsidR="009D353D" w:rsidRPr="009D353D" w:rsidRDefault="009D353D" w:rsidP="009D353D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70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радиоэлектронной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разведки;</w:t>
      </w:r>
    </w:p>
    <w:p w:rsidR="009D353D" w:rsidRPr="009D353D" w:rsidRDefault="009D353D" w:rsidP="009D353D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68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и средства противовоздушной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обороны;</w:t>
      </w:r>
    </w:p>
    <w:p w:rsidR="009D353D" w:rsidRPr="009D353D" w:rsidRDefault="009D353D" w:rsidP="009D353D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70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и средства ракетно-космической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обороны;</w:t>
      </w:r>
    </w:p>
    <w:p w:rsidR="009D353D" w:rsidRPr="009D353D" w:rsidRDefault="009D353D" w:rsidP="009D353D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68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и средства радиоэлектронной борьбы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(РЭБ);</w:t>
      </w:r>
    </w:p>
    <w:p w:rsidR="009D353D" w:rsidRPr="009D353D" w:rsidRDefault="009D353D" w:rsidP="009D353D">
      <w:pPr>
        <w:widowControl w:val="0"/>
        <w:numPr>
          <w:ilvl w:val="0"/>
          <w:numId w:val="10"/>
        </w:numPr>
        <w:tabs>
          <w:tab w:val="left" w:pos="926"/>
        </w:tabs>
        <w:autoSpaceDE w:val="0"/>
        <w:autoSpaceDN w:val="0"/>
        <w:spacing w:before="70" w:after="0" w:line="288" w:lineRule="auto"/>
        <w:ind w:right="57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и средства государственного опознавания, управления воз- душным движением, радионавигации и единого</w:t>
      </w:r>
      <w:r w:rsidRPr="009D353D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времени;</w:t>
      </w:r>
    </w:p>
    <w:p w:rsidR="009D353D" w:rsidRPr="009D353D" w:rsidRDefault="009D353D" w:rsidP="009D353D">
      <w:pPr>
        <w:widowControl w:val="0"/>
        <w:numPr>
          <w:ilvl w:val="0"/>
          <w:numId w:val="10"/>
        </w:numPr>
        <w:tabs>
          <w:tab w:val="left" w:pos="936"/>
        </w:tabs>
        <w:autoSpaceDE w:val="0"/>
        <w:autoSpaceDN w:val="0"/>
        <w:spacing w:after="0" w:line="288" w:lineRule="auto"/>
        <w:ind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обеспечивающие системы и средства (специальная вычислительная техника, шифротехника, радиоизмерительная техника,</w:t>
      </w:r>
      <w:r w:rsidRPr="009D353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авионика).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59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Предприятия РЭП </w:t>
      </w:r>
      <w:r w:rsidR="00880F60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Алма-Аты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, специализирующиеся на разработке и про- изводстве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продукции гражданского назначения, о которых далее пойдет речь, как правило, являются лидерами в стране по своим направлениям деятельности.</w:t>
      </w:r>
    </w:p>
    <w:p w:rsidR="00714F27" w:rsidRDefault="009D353D" w:rsidP="009D353D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Далее рассмотрим историю развития и специализацию предприятий </w:t>
      </w:r>
    </w:p>
    <w:p w:rsidR="009D353D" w:rsidRDefault="009D353D" w:rsidP="009D353D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радиоэлектроники.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Начну с предприятий в городе Алматы, т.к. тут их больше всего по Казахстану.</w:t>
      </w:r>
    </w:p>
    <w:p w:rsid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8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СКТБ «Гранит»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 сайт просто аховый конечно) Довольно древняя контора, занимающаяся разработкой электроники для военных нужд. Здесь делают все: разрабатывают цифровую/аналоговую/СВЧ электронику, антенны, занимаются проектированием в САПР, изучают новые ARM процессора, ПЛИС, пишут для Linux. </w:t>
      </w:r>
    </w:p>
    <w:p w:rsid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</w:p>
    <w:p w:rsid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9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«ЭлтексАлатау»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компания занимается производством телекоммуникационного оборудования российской разработки для операторов связи. Интерес представляет их услуга </w:t>
      </w:r>
      <w:hyperlink r:id="rId10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контрактного производства электроники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. Штат довольно большой, более 50 человек. Предприятие предоставляет стажировку для студентов с возможностью последующего трудоустройства. Также есть возможность пройти курсы повышения квалификации для молодых специалистов. </w:t>
      </w:r>
    </w:p>
    <w:p w:rsid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11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КБ «Промсвязь»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 позиционируют себя как единственный отечественный производитель телевизионного оборудования. </w:t>
      </w:r>
    </w:p>
    <w:p w:rsid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12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«Корпорация Сайман»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, как они себя называют, ведущее предприятие отечественного приборостроения с полным циклом производства измерительных приборов учета электроэнергии. Проектируют и производят электросчетчики, АСКУЭ и всякую периферию, типа шкафов. 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13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НИИ «Космической техники и технологий»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спектр их работ научно-исследовательский и опытно-конструкторский по разработкам космического назначения, как бы громко это не звучало. Переводя на простой язык, делают они устройства спутникового мониторинга транспорта GPS/Глонасс..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r w:rsidRPr="00714F27">
        <w:rPr>
          <w:rFonts w:ascii="Times New Roman" w:eastAsia="Times New Roman" w:hAnsi="Times New Roman" w:cs="Times New Roman"/>
          <w:b/>
          <w:bCs/>
          <w:color w:val="050505"/>
          <w:sz w:val="24"/>
          <w:szCs w:val="24"/>
          <w:lang w:eastAsia="ru-RU" w:bidi="ru-RU"/>
        </w:rPr>
        <w:t>ТОО «Weapon Systems Engineering»</w:t>
      </w:r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дочернее предприятие </w:t>
      </w:r>
      <w:hyperlink r:id="rId14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ТОО «Казахстан Парамаунт Инжиниринг»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относительно новое предприятие, базируется в Астане, но есть филиал в Алматы, где занимаются исключительно разработкой, филиал, кстати, открылся в начале октября насколько я знаю и им нужны были разработчики. Сфера деятельности все та же военка, броневики и электроника для них, в общем ничего особенного, зато платят там не скудно по нынешним меркам.</w:t>
      </w:r>
    </w:p>
    <w:p w:rsid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15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«КазИнжЭлектроникс»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 предприятие, входящее в состав АО «НК «Казахстан инжиниринг», собирают на совместном предприятии </w:t>
      </w:r>
      <w:r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делают </w:t>
      </w:r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 радиостанции </w:t>
      </w:r>
      <w:hyperlink r:id="rId16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Thales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, </w:t>
      </w:r>
    </w:p>
    <w:p w:rsid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17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«СОЛО ЛЛП»</w:t>
        </w:r>
      </w:hyperlink>
      <w:r w:rsidRPr="00714F27">
        <w:rPr>
          <w:rFonts w:ascii="Times New Roman" w:eastAsia="Times New Roman" w:hAnsi="Times New Roman" w:cs="Times New Roman"/>
          <w:b/>
          <w:bCs/>
          <w:color w:val="050505"/>
          <w:sz w:val="24"/>
          <w:szCs w:val="24"/>
          <w:lang w:eastAsia="ru-RU" w:bidi="ru-RU"/>
        </w:rPr>
        <w:t> </w:t>
      </w:r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довольно старое предприятие, которое занимается приборостроением, выпускает приборы радиационного контроля и безопасности атомной и ядерной промышленности, нефте-, газо-, горно-добывающих и перерабатывающих предприятий. На их сайте можно найти перечень серийно-выпускаемых ими приборов. В общем, если вам интересно приборостроение, то вы всегда можете пойти туда работать, тем более, что у них там всегда есть вакансии для разработчиков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18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«Акваметр»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предприятие, которое с начала 90-х годов занимается выпуском водосчетчиков и с недавних пор они освоили дистанционное снятие показаний с приборов учета, посредством GSM и даже Lorawan, все разрабатывают собственными силами. В штате 40 человек. Также как и многие ищут перспективных разработчиков и предоставляют им возможность обучения.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19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«НИЛ «Гамма Технологии»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разрабатывает программные и аппаратные средства криптографической защиты информации, в общем все эти корневые сертификаты, ЭЦП и прочее, с чем приходится сталкиваться, в частности, пользуясь услугами Egov или налоговой, также имеются аппаратные решения для СКЗИ. Требования к кандидатам программистам здесь довольно высокие, но есть и возможность повышения квалификации.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20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«Орион Система»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занимаются телематикой на базе Lorawan и микроконтроллеров STM32, в общем приборы учета, съем показаний и АСКУЭ, это все </w:t>
      </w:r>
      <w:hyperlink r:id="rId21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про них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 Из плюсов у них своя линия по производству печатных плат, но каким способом я не узнал. Часть разработчиков там софтверных, которые занимаются интеграцией девайсов и часть разрабатывает собственную ERP.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22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«KazTechInnovations»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предприятие в СЭЗ ПИТ «Алатау», как утверждается на их сайте, у них есть конструкторское бюро, которое может «решать задачи, связанные с разработкой инновационной продукции», в штате 31 человек и в принципе они рады, если к ним будут идти молодые и перспективные. Открывали их </w:t>
      </w:r>
      <w:hyperlink r:id="rId23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громко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, причем сам Назарбаев. Разрабатывают БПЛА нескольких видов, а также что-то для IoT. В общем вот вам </w:t>
      </w:r>
      <w:hyperlink r:id="rId24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ссылка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на видео с их сайта, на 2:18 парень собирает NB-IoT модем, я аж чуть не прослезился. По их собственным утверждениям: «Огромный плюс работы для сотрудников это — разработка интересных, передовых технологий на нашем заводе, практические воплощения разработок на нашей территории.»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25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ISOFT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— компания занимается разработкой, производством и дистрибуцией оборудования и программного обеспечения для автоматизации предприятий торговли. Возможно слышали многие про платежные терминалы </w:t>
      </w:r>
      <w:hyperlink r:id="rId26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iKKM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, так вот это их разработка. Насколько могу судить, разработчики там очень толковые и получают весьма хорошо, потому что держатся за свои места.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27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Singularity Lab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занимается разработками в области виртуальной и дополненной реальности, игр, искусственного интеллекта и интерактивных технологий. Здесь работает исключительно профессиональная молодая команда. Ребята делают очень крутые штуки в VR и AR, также делают аппаратные решения для кинетических инсталляций и не только, работы можно посмотреть на их сайте.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28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«ATUM-EL»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весьма узкоспециализированное предприятие, в основном делают оборудование для птицеводства, т.е. инкубаторы. Штат разработчиков у них наверняка небольшой, но иногда вакансии от них появляются. Ну и как утверждается </w:t>
      </w:r>
      <w:hyperlink r:id="rId29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на их сайте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они могут заниматься контрактной разработкой электроники.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30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«Smart Control Solutions»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или «Smart Shelf Solutions» или как-то там еще, контора меняет названия как перчатки. Сфера их деятельности ритейл, умные полки. </w:t>
      </w:r>
      <w:hyperlink r:id="rId31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Вакансии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у них всегда открыты, но я бы не стал туда устраиваться на работу. Получил несколько нелестных отзывов на них от нескольких разработчиков, которым не посчастливилось попасть к ним в штат.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Пришло время для обзора предприятий других городов Казахстана.</w:t>
      </w:r>
    </w:p>
    <w:p w:rsid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32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Центр прототипирования NURIS при Назарбаев Университете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дочернее предприятие Назарбаев Университета, электронная мастерская, цель которой помогать преподавательскому составу и студентам в проектах, связанных с разработкой несложной электроники. </w:t>
      </w:r>
      <w:hyperlink r:id="rId33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Оборудования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в центре достаточно много, в том числе ЧПУ станки, токарные станки, 3D принтеры. Также при центре есть </w:t>
      </w:r>
      <w:hyperlink r:id="rId34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Fablab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 (и почему все сейчас выкладывают инфу в инсту, неужели нельзя сделать нормальный блог?). Короче, здесь рай для студента или </w:t>
      </w:r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молодого стартапера</w:t>
      </w:r>
      <w:r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35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«Ғалам»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является совместным предприятием АО «Национальная компания «Қазақстан Ғарыш Сапары» и Airbus Defence and Space. Основным видом деятельности является производство космических летательных аппаратов, по договору с Airbus создано конструкторское бюро, которое занимается разработками и производством изделий космического назначения, конечно же предусмотрен трансфер технологий и весь штат проходит обучение за границей.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36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«Казахстан Аселсан Инжиниринг»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совместное казахстанско-турецкое предприятие в городе Нур-Султан, довольно серьезные производственные мощности у них, но работают они на оборонку в части электронно-оптической продукции.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37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ТОО «NTS Design»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очень молодая компания, которая создана в мае 2018 года. Сфера их деятельности разработка специальных технических средств для нужд правоохранительных органов, чтобы это не значило. Штат небольшой — до 10 специалистов. В общем, мне трудно судить, чем занимается компания (так как сайт их пустой от слова совсем, да и что можно разработать всего за полтора года) и насколько там позитивная атмосфера, ясно только, что требования к специалистам строгие и преодолеть испытательный срок не так уж и просто, что весьма удивительно, если учесть, что компания находится в Нур-Султане.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38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АО «Актюбрентген»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из названия сразу понятно, что компания из Актобе и занимается производством </w:t>
      </w:r>
      <w:hyperlink r:id="rId39" w:history="1">
        <w:r w:rsidRPr="00714F27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ru-RU" w:bidi="ru-RU"/>
          </w:rPr>
          <w:t>рентгеновского флюорографического оборудования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, но как оказалось они еще и светодиодные светильники делают.</w:t>
      </w:r>
    </w:p>
    <w:p w:rsidR="00714F27" w:rsidRPr="00714F27" w:rsidRDefault="00714F27" w:rsidP="00714F27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</w:pPr>
      <w:hyperlink r:id="rId40" w:history="1">
        <w:r w:rsidRPr="00714F27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ru-RU" w:bidi="ru-RU"/>
          </w:rPr>
          <w:t>АО «НИИ «Гидроприбор»»</w:t>
        </w:r>
      </w:hyperlink>
      <w:r w:rsidRPr="00714F27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 предприятие в городе Уральске из состава АО «НК А что там со стартапами?</w:t>
      </w:r>
    </w:p>
    <w:p w:rsidR="00714F27" w:rsidRPr="007B480E" w:rsidRDefault="007B480E" w:rsidP="009D353D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7B480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Казахстан тесно сотрудничает с Россий скими предприятиями такими как </w:t>
      </w:r>
    </w:p>
    <w:p w:rsidR="009D353D" w:rsidRPr="009D353D" w:rsidRDefault="009D353D" w:rsidP="009D353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7B480E">
      <w:pPr>
        <w:widowControl w:val="0"/>
        <w:tabs>
          <w:tab w:val="left" w:pos="2882"/>
        </w:tabs>
        <w:autoSpaceDE w:val="0"/>
        <w:autoSpaceDN w:val="0"/>
        <w:spacing w:before="1" w:after="0" w:line="240" w:lineRule="auto"/>
        <w:ind w:left="2881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0" w:name="10.1._Основные_омские_предприятия_РЭП,_о"/>
      <w:bookmarkStart w:id="1" w:name="10.1.1._АО_«Омский_НИИ_приборостроения»_"/>
      <w:bookmarkEnd w:id="0"/>
      <w:bookmarkEnd w:id="1"/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«Омский НИИ</w:t>
      </w:r>
      <w:r w:rsidRPr="009D353D">
        <w:rPr>
          <w:rFonts w:ascii="Times New Roman" w:eastAsia="Cambria" w:hAnsi="Times New Roman" w:cs="Times New Roman"/>
          <w:b/>
          <w:bCs/>
          <w:spacing w:val="-1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приборостроения»</w:t>
      </w:r>
    </w:p>
    <w:p w:rsidR="009D353D" w:rsidRPr="009D353D" w:rsidRDefault="009D353D" w:rsidP="009D353D">
      <w:pPr>
        <w:widowControl w:val="0"/>
        <w:autoSpaceDE w:val="0"/>
        <w:autoSpaceDN w:val="0"/>
        <w:spacing w:before="150" w:after="0" w:line="288" w:lineRule="auto"/>
        <w:ind w:left="159" w:right="57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АО «ОНИИП» входит в состав холдинга «Росэлектроника» ГК «Рос- сийские технологии».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Создание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1958 г. в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Омске научно-исследовательского института средств связи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было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продиктовано необходимостью решения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проблем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обес- печения связи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подводными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лодками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надводными кораблями</w:t>
      </w:r>
      <w:r w:rsidRPr="009D353D">
        <w:rPr>
          <w:rFonts w:ascii="Times New Roman" w:eastAsia="Times New Roman" w:hAnsi="Times New Roman" w:cs="Times New Roman"/>
          <w:color w:val="050505"/>
          <w:spacing w:val="-2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ВМФ.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Первыми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самостоятельными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разработками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ВМФ стали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коротковол-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новые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(1,5–30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МГц)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радиоприёмные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устройства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(РПУ)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«Брусника-П» (Р-150)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«Перламутр».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Эти РПУ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были изделиями второго поколения (эле- ментная база: электронные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лампы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ПП-транзисторы).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РПУ этого поколения были весьма тяжеловесными, масса РПУ «Брусника» составляла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250</w:t>
      </w:r>
      <w:r w:rsidRPr="009D353D">
        <w:rPr>
          <w:rFonts w:ascii="Times New Roman" w:eastAsia="Times New Roman" w:hAnsi="Times New Roman" w:cs="Times New Roman"/>
          <w:color w:val="050505"/>
          <w:spacing w:val="-3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кг.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41"/>
          <w:pgSz w:w="11910" w:h="16840"/>
          <w:pgMar w:top="920" w:right="680" w:bottom="1040" w:left="860" w:header="0" w:footer="847" w:gutter="0"/>
          <w:pgNumType w:start="173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83" w:lineRule="auto"/>
        <w:ind w:left="388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На базе РПУ «Брусника» (рис. 10.1) был разработан автоматизиро- ванный СДВ-КВ приёмный комплекс «Базальт для комплектования атом- ных подводных лодок», в состав которого, кроме РПУ, входили аппарату- ра автоматизированного контроля исправности каналов связи и устрой- ства программного управления ведением связи.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Базовым приемником следующего, третьего поколения (элементная база: транзисторы и микросхемы малой и средней степени интеграции)     в 70–80-е годы стало РПУ для Сухопутных войск «Вспышка» (Р-160П) (рис. 10.1) (</w:t>
      </w: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главный конструктор В. Д. Богачев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)</w:t>
      </w: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Масса РПУ третьего по- коления составляла порядка 100</w:t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кг.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8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Унифицированными со «Вспышкой» РПУ для ВМФ стали изделия серии «Кашалот» СДВ- и КВ-диапазонов.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Первое изделие «Кашалот» КВ-диапазона (Р-683) (рис. 10.1) было смонтировано и успешно прошло испытания на первом в СССР противо- лодочном авианесущем крейсере «Киев». В дальнейшем этими изделиями были оснащены корабли того же класса «Минск», «Новороссийск», «Ба- ку» и др.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базе РПУ «Кашалот А», «Кашалот Г» (Р-684) было создано и пе- редано в серийное производство комплексное многотрактовое радиопри- ёмное</w:t>
      </w:r>
      <w:r w:rsidRPr="009D353D">
        <w:rPr>
          <w:rFonts w:ascii="Times New Roman" w:eastAsia="Times New Roman" w:hAnsi="Times New Roman" w:cs="Times New Roman"/>
          <w:color w:val="050505"/>
          <w:spacing w:val="5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устройство</w:t>
      </w:r>
      <w:r w:rsidRPr="009D353D">
        <w:rPr>
          <w:rFonts w:ascii="Times New Roman" w:eastAsia="Times New Roman" w:hAnsi="Times New Roman" w:cs="Times New Roman"/>
          <w:color w:val="050505"/>
          <w:spacing w:val="6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«Гранит»,</w:t>
      </w:r>
      <w:r w:rsidRPr="009D353D">
        <w:rPr>
          <w:rFonts w:ascii="Times New Roman" w:eastAsia="Times New Roman" w:hAnsi="Times New Roman" w:cs="Times New Roman"/>
          <w:color w:val="050505"/>
          <w:spacing w:val="5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которое</w:t>
      </w:r>
      <w:r w:rsidRPr="009D353D">
        <w:rPr>
          <w:rFonts w:ascii="Times New Roman" w:eastAsia="Times New Roman" w:hAnsi="Times New Roman" w:cs="Times New Roman"/>
          <w:color w:val="050505"/>
          <w:spacing w:val="5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входило</w:t>
      </w:r>
      <w:r w:rsidRPr="009D353D">
        <w:rPr>
          <w:rFonts w:ascii="Times New Roman" w:eastAsia="Times New Roman" w:hAnsi="Times New Roman" w:cs="Times New Roman"/>
          <w:color w:val="050505"/>
          <w:spacing w:val="6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9D353D">
        <w:rPr>
          <w:rFonts w:ascii="Times New Roman" w:eastAsia="Times New Roman" w:hAnsi="Times New Roman" w:cs="Times New Roman"/>
          <w:color w:val="050505"/>
          <w:spacing w:val="5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состав</w:t>
      </w:r>
      <w:r w:rsidRPr="009D353D">
        <w:rPr>
          <w:rFonts w:ascii="Times New Roman" w:eastAsia="Times New Roman" w:hAnsi="Times New Roman" w:cs="Times New Roman"/>
          <w:color w:val="050505"/>
          <w:spacing w:val="5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комплекса</w:t>
      </w:r>
      <w:r w:rsidRPr="009D353D">
        <w:rPr>
          <w:rFonts w:ascii="Times New Roman" w:eastAsia="Times New Roman" w:hAnsi="Times New Roman" w:cs="Times New Roman"/>
          <w:color w:val="050505"/>
          <w:spacing w:val="5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связи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343" w:lineRule="exact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09EADEE6" wp14:editId="1275DC7F">
            <wp:simplePos x="0" y="0"/>
            <wp:positionH relativeFrom="page">
              <wp:posOffset>1261111</wp:posOffset>
            </wp:positionH>
            <wp:positionV relativeFrom="paragraph">
              <wp:posOffset>334142</wp:posOffset>
            </wp:positionV>
            <wp:extent cx="1597836" cy="2468880"/>
            <wp:effectExtent l="0" t="0" r="0" b="0"/>
            <wp:wrapTopAndBottom/>
            <wp:docPr id="1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2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83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4E98BDCA" wp14:editId="54B5DD6D">
            <wp:simplePos x="0" y="0"/>
            <wp:positionH relativeFrom="page">
              <wp:posOffset>3025852</wp:posOffset>
            </wp:positionH>
            <wp:positionV relativeFrom="paragraph">
              <wp:posOffset>263449</wp:posOffset>
            </wp:positionV>
            <wp:extent cx="3415944" cy="2523744"/>
            <wp:effectExtent l="0" t="0" r="0" b="0"/>
            <wp:wrapTopAndBottom/>
            <wp:docPr id="2" name="image1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29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5944" cy="2523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«Молния-М», предназначенного для оснащения подводных лодок.</w:t>
      </w:r>
    </w:p>
    <w:p w:rsidR="009D353D" w:rsidRPr="009D353D" w:rsidRDefault="009D353D" w:rsidP="009D353D">
      <w:pPr>
        <w:widowControl w:val="0"/>
        <w:autoSpaceDE w:val="0"/>
        <w:autoSpaceDN w:val="0"/>
        <w:spacing w:before="22" w:after="0" w:line="240" w:lineRule="auto"/>
        <w:ind w:left="297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10.1.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 второго и третьего поколений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387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конце 70-х годов отставание отечественной аппаратуры от зару- бежных аналогов по массогабаритным параметрам, потребляемой мощно- сти и надежности стало значительным.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88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 то время за рубежом в связи с широким использованием БИС, СБИС и микропроцессоров уже появились радиоприёмники четвертого поколения, в 3–4 раза меньшие по массе и габаритам и со значительно бо- лее совершенным интерактивным интерфейсом.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83" w:lineRule="auto"/>
        <w:ind w:left="159" w:right="563" w:firstLine="566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Особенно остро проблема неконкурентоспособности отечественных РПУ проявлялась в гражданских отраслях, где у потребителей была прин- ципиальная возможность закупки зарубежных изделий. В 1986 г. Мини- стерство судостроительной промышленности СССР (Минсудпром) зака- зало ОНИИП разработку радиоприёмника четвертого поколения, который планировалось использовать на гражданских и промысловых судах, а так- же морских узлах связи</w:t>
      </w: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Минсудпром заказал ОКР четвертого поколения раньше военных за- казчиков, что было необычным для того времени случаем, и, соответ- ственно, первым получил новый профессиональный КВ-приёмник четвер- того поколения высшего класса.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1986–1989 гг. коллективом разработчиков, конструкторов и техно- логов под руководством главного конструктора В. И. Левченко было со- здано базовое РПУ четвертого поколения «Бригантина» (рис. 10.2). При разработке была широко использована элементная база четвертого поко- ления: БИС, СБИС, микропроцессоры, микросборки, и впервые совместно с КБ Новосибирского завода полупроводниковых приборов были разрабо- таны СБИС «система на кристалле», позволившие значительно уменьшить габариты цифрового синтезатора частот.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 wp14:anchorId="5FFC7FC7" wp14:editId="74BEE5AF">
            <wp:simplePos x="0" y="0"/>
            <wp:positionH relativeFrom="page">
              <wp:posOffset>2136775</wp:posOffset>
            </wp:positionH>
            <wp:positionV relativeFrom="paragraph">
              <wp:posOffset>1631174</wp:posOffset>
            </wp:positionV>
            <wp:extent cx="3136077" cy="1395412"/>
            <wp:effectExtent l="0" t="0" r="0" b="0"/>
            <wp:wrapTopAndBottom/>
            <wp:docPr id="3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30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077" cy="1395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 тем временам появление РПУ «Бригантина» без преувеличения представляло собой качественный скачок в научно-техническом уровне  не только в отношении самого изделия, но и предприятия ОНИИП в це- лом. На базе созданных технологий и базовой несущей конструкции (БНК) «Бригантины» впоследствии многие годы проектировались все из- делия и комплексы связи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ОНИИП.</w:t>
      </w:r>
    </w:p>
    <w:p w:rsidR="009D353D" w:rsidRPr="009D353D" w:rsidRDefault="009D353D" w:rsidP="009D353D">
      <w:pPr>
        <w:widowControl w:val="0"/>
        <w:autoSpaceDE w:val="0"/>
        <w:autoSpaceDN w:val="0"/>
        <w:spacing w:before="27" w:after="0" w:line="240" w:lineRule="auto"/>
        <w:ind w:left="87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10.2.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 «Бригантина»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45"/>
          <w:pgSz w:w="11910" w:h="16840"/>
          <w:pgMar w:top="920" w:right="680" w:bottom="1040" w:left="860" w:header="0" w:footer="847" w:gutter="0"/>
          <w:pgNumType w:start="175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7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РПУ «Бригантина» полностью соответствовало мировому уровню. Масса модификаций изделий составляла 18–20 кг, а по параметрам реаль- ной помехоустойчивости, как показывали отзывы с мест эксплуатации, приемник превосходил зарубежные аналоги.</w:t>
      </w:r>
    </w:p>
    <w:p w:rsidR="009D353D" w:rsidRPr="009D353D" w:rsidRDefault="009D353D" w:rsidP="009D353D">
      <w:pPr>
        <w:widowControl w:val="0"/>
        <w:autoSpaceDE w:val="0"/>
        <w:autoSpaceDN w:val="0"/>
        <w:spacing w:after="6" w:line="278" w:lineRule="auto"/>
        <w:ind w:left="387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1987–1990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гг.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была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проведена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ОКР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военной версии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РПУ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четвертого поколения «Артек-Гелиос»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(Р-170П).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Приемник «Артек-Гелиос»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(рис.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10.3) отличался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от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«Бригантины» расширенным «вверх» диапазоном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до 80 МГц  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более жесткими условиями эксплуатации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по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температуре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механическим воздействиям.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ind w:left="274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7E5618" wp14:editId="3BB9C9BC">
            <wp:extent cx="3113362" cy="1380839"/>
            <wp:effectExtent l="0" t="0" r="0" b="0"/>
            <wp:docPr id="4" name="image131.png" descr="G:\Users\Валерий\AppData\Local\Microsoft\Windows\INetCache\Content.Word\Р-170П (СЭЛТ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3362" cy="138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53D" w:rsidRPr="009D353D" w:rsidRDefault="009D353D" w:rsidP="009D353D">
      <w:pPr>
        <w:widowControl w:val="0"/>
        <w:autoSpaceDE w:val="0"/>
        <w:autoSpaceDN w:val="0"/>
        <w:spacing w:before="102" w:after="0" w:line="240" w:lineRule="auto"/>
        <w:ind w:left="142" w:right="9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10.3.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 «Артек-Гелиос» (Р-170П)</w:t>
      </w:r>
    </w:p>
    <w:p w:rsidR="009D353D" w:rsidRPr="009D353D" w:rsidRDefault="009D353D" w:rsidP="009D353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7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РПУ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«Артек-Гелиос»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(Р-170П)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благодаря высочайшим техническим характеристикам 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 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проводимым   модернизациям   выпускается   серийно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настоящее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время, т. е более 25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лет,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что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радиоэлектронной продукции является уникальным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явлением.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7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9D353D">
        <w:rPr>
          <w:rFonts w:ascii="Times New Roman" w:eastAsia="Times New Roman" w:hAnsi="Times New Roman" w:cs="Times New Roman"/>
          <w:color w:val="050505"/>
          <w:spacing w:val="3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это</w:t>
      </w:r>
      <w:r w:rsidRPr="009D353D">
        <w:rPr>
          <w:rFonts w:ascii="Times New Roman" w:eastAsia="Times New Roman" w:hAnsi="Times New Roman" w:cs="Times New Roman"/>
          <w:color w:val="050505"/>
          <w:spacing w:val="4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же</w:t>
      </w:r>
      <w:r w:rsidRPr="009D353D">
        <w:rPr>
          <w:rFonts w:ascii="Times New Roman" w:eastAsia="Times New Roman" w:hAnsi="Times New Roman" w:cs="Times New Roman"/>
          <w:color w:val="050505"/>
          <w:spacing w:val="3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время</w:t>
      </w:r>
      <w:r w:rsidRPr="009D353D">
        <w:rPr>
          <w:rFonts w:ascii="Times New Roman" w:eastAsia="Times New Roman" w:hAnsi="Times New Roman" w:cs="Times New Roman"/>
          <w:color w:val="050505"/>
          <w:spacing w:val="3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были</w:t>
      </w:r>
      <w:r w:rsidRPr="009D353D">
        <w:rPr>
          <w:rFonts w:ascii="Times New Roman" w:eastAsia="Times New Roman" w:hAnsi="Times New Roman" w:cs="Times New Roman"/>
          <w:color w:val="050505"/>
          <w:spacing w:val="3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разработаны</w:t>
      </w:r>
      <w:r w:rsidRPr="009D353D">
        <w:rPr>
          <w:rFonts w:ascii="Times New Roman" w:eastAsia="Times New Roman" w:hAnsi="Times New Roman" w:cs="Times New Roman"/>
          <w:color w:val="050505"/>
          <w:spacing w:val="4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модификации</w:t>
      </w:r>
      <w:r w:rsidRPr="009D353D">
        <w:rPr>
          <w:rFonts w:ascii="Times New Roman" w:eastAsia="Times New Roman" w:hAnsi="Times New Roman" w:cs="Times New Roman"/>
          <w:color w:val="050505"/>
          <w:spacing w:val="3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</w:t>
      </w:r>
      <w:r w:rsidRPr="009D353D">
        <w:rPr>
          <w:rFonts w:ascii="Times New Roman" w:eastAsia="Times New Roman" w:hAnsi="Times New Roman" w:cs="Times New Roman"/>
          <w:color w:val="050505"/>
          <w:spacing w:val="4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«Бригантина» для Министерства связи – «Панорама», для гражданской авиации</w:t>
      </w:r>
      <w:r w:rsidRPr="009D353D">
        <w:rPr>
          <w:rFonts w:ascii="Times New Roman" w:eastAsia="Times New Roman" w:hAnsi="Times New Roman" w:cs="Times New Roman"/>
          <w:color w:val="050505"/>
          <w:spacing w:val="-2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9D353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«Ель». Для ВМФ на основе БНК «Бригантина» в начале 90-х годов</w:t>
      </w:r>
      <w:r w:rsidRPr="009D353D">
        <w:rPr>
          <w:rFonts w:ascii="Times New Roman" w:eastAsia="Times New Roman" w:hAnsi="Times New Roman" w:cs="Times New Roman"/>
          <w:color w:val="050505"/>
          <w:spacing w:val="4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были</w:t>
      </w:r>
      <w:r w:rsidRPr="009D353D">
        <w:rPr>
          <w:rFonts w:ascii="Times New Roman" w:eastAsia="Times New Roman" w:hAnsi="Times New Roman" w:cs="Times New Roman"/>
          <w:color w:val="050505"/>
          <w:spacing w:val="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раз-</w:t>
      </w:r>
      <w:r w:rsidRPr="009D353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работаны  радиоприёмники  четвертого  поколения:  многоканальные</w:t>
      </w:r>
      <w:r w:rsidRPr="009D353D">
        <w:rPr>
          <w:rFonts w:ascii="Times New Roman" w:eastAsia="Times New Roman" w:hAnsi="Times New Roman" w:cs="Times New Roman"/>
          <w:color w:val="050505"/>
          <w:spacing w:val="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343" w:lineRule="exact"/>
        <w:ind w:right="33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«Скаляр-ДСК»  (Р-774ДСК),  «Скаляр-ДС»  (Р-774ДС),  4-канальное  </w:t>
      </w:r>
      <w:r w:rsidRPr="009D353D">
        <w:rPr>
          <w:rFonts w:ascii="Times New Roman" w:eastAsia="Times New Roman" w:hAnsi="Times New Roman" w:cs="Times New Roman"/>
          <w:color w:val="050505"/>
          <w:spacing w:val="2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</w:t>
      </w:r>
    </w:p>
    <w:p w:rsidR="009D353D" w:rsidRPr="009D353D" w:rsidRDefault="009D353D" w:rsidP="009D353D">
      <w:pPr>
        <w:widowControl w:val="0"/>
        <w:autoSpaceDE w:val="0"/>
        <w:autoSpaceDN w:val="0"/>
        <w:spacing w:before="53" w:after="0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«Скаляр-О» (Р-7740), 24-канальное РПУ «Скаляр-С» (Р-774С), «Скаляр- СН1» (Р-774СН1).</w:t>
      </w:r>
    </w:p>
    <w:p w:rsidR="009D353D" w:rsidRPr="009D353D" w:rsidRDefault="009D353D" w:rsidP="009D353D">
      <w:pPr>
        <w:widowControl w:val="0"/>
        <w:autoSpaceDE w:val="0"/>
        <w:autoSpaceDN w:val="0"/>
        <w:spacing w:before="6" w:after="0"/>
        <w:ind w:left="38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Для Минобороны и СВР был разработан ряд приемников четвертого поколения «Ольхон-Гелиос», «Ольхон-Гелиос-М», «Ольхон-Гелиос-215»,</w:t>
      </w:r>
    </w:p>
    <w:p w:rsidR="009D353D" w:rsidRPr="009D353D" w:rsidRDefault="009D353D" w:rsidP="009D353D">
      <w:pPr>
        <w:widowControl w:val="0"/>
        <w:autoSpaceDE w:val="0"/>
        <w:autoSpaceDN w:val="0"/>
        <w:spacing w:before="6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«Сердолик-ПРМ».</w:t>
      </w:r>
    </w:p>
    <w:p w:rsidR="009D353D" w:rsidRPr="009D353D" w:rsidRDefault="009D353D" w:rsidP="009D353D">
      <w:pPr>
        <w:widowControl w:val="0"/>
        <w:autoSpaceDE w:val="0"/>
        <w:autoSpaceDN w:val="0"/>
        <w:spacing w:before="53" w:after="0" w:line="278" w:lineRule="auto"/>
        <w:ind w:left="388" w:right="33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современном этапе развития РПУ строятся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только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основе 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тра-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диционной супергетеродинной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структуры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(с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одним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или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двумя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преобразова-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ниями),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но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схеме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прямым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аналого-цифровым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преобразованием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КВ-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диапазона.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Это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позволяет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относительно компактной форме строить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много- канальные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радиоприемные модули.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рис. 10.4 приведен 128-канальный модуль.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7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ind w:left="255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17D042A" wp14:editId="1415BB6B">
            <wp:extent cx="3443336" cy="1193768"/>
            <wp:effectExtent l="0" t="0" r="0" b="0"/>
            <wp:docPr id="5" name="image132.jpeg" descr="128-канальное радиоприемное устройст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32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3336" cy="119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53D" w:rsidRPr="009D353D" w:rsidRDefault="009D353D" w:rsidP="009D353D">
      <w:pPr>
        <w:widowControl w:val="0"/>
        <w:autoSpaceDE w:val="0"/>
        <w:autoSpaceDN w:val="0"/>
        <w:spacing w:before="75" w:after="0" w:line="240" w:lineRule="auto"/>
        <w:ind w:left="84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10.4.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128-канальное цифровое РПУ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92" w:lineRule="auto"/>
        <w:ind w:left="160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Другим традиционным направлением разработок ОНИИП является производство </w:t>
      </w: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возбудительных устройств (ВУ)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для радиопередатчиков.</w:t>
      </w:r>
    </w:p>
    <w:p w:rsidR="009D353D" w:rsidRPr="009D353D" w:rsidRDefault="009D353D" w:rsidP="009D353D">
      <w:pPr>
        <w:widowControl w:val="0"/>
        <w:autoSpaceDE w:val="0"/>
        <w:autoSpaceDN w:val="0"/>
        <w:spacing w:before="5" w:after="0" w:line="295" w:lineRule="auto"/>
        <w:ind w:left="160" w:right="55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Для размещения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надводных кораблях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подводных лодках ВМФ бы-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разработаны 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унифицированные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РПУ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«Вспышка»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возбудительные устройства третьего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поколения «Маяк», «Маяк-КГ»,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которыми после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1985 г.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были оснащены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практически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все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корабельные РПДУ средней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большой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мощности.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5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2336" behindDoc="0" locked="0" layoutInCell="1" allowOverlap="1" wp14:anchorId="20C3AA86" wp14:editId="0D71A86E">
            <wp:simplePos x="0" y="0"/>
            <wp:positionH relativeFrom="page">
              <wp:posOffset>833440</wp:posOffset>
            </wp:positionH>
            <wp:positionV relativeFrom="paragraph">
              <wp:posOffset>890205</wp:posOffset>
            </wp:positionV>
            <wp:extent cx="2531458" cy="1435608"/>
            <wp:effectExtent l="0" t="0" r="0" b="0"/>
            <wp:wrapTopAndBottom/>
            <wp:docPr id="6" name="image1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33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458" cy="1435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3360" behindDoc="0" locked="0" layoutInCell="1" allowOverlap="1" wp14:anchorId="5C573DF4" wp14:editId="19F0AA1C">
            <wp:simplePos x="0" y="0"/>
            <wp:positionH relativeFrom="page">
              <wp:posOffset>3534727</wp:posOffset>
            </wp:positionH>
            <wp:positionV relativeFrom="paragraph">
              <wp:posOffset>1081340</wp:posOffset>
            </wp:positionV>
            <wp:extent cx="3047780" cy="1241488"/>
            <wp:effectExtent l="0" t="0" r="0" b="0"/>
            <wp:wrapTopAndBottom/>
            <wp:docPr id="7" name="image134.png" descr="Цифровое возбудительное устройство &quot;Артек-Сириус-М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34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780" cy="1241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Четвертое поколение ВУ, унифицированное с РПУ «Артек-Гелиос», представлено возбудительным устройством КВ-, УКВ-диапазонов частот Р-170ВМ «Артек-Сириус» (главный конструктор Ю.С. Лузан) (рис. 10.5).</w:t>
      </w:r>
    </w:p>
    <w:p w:rsidR="009D353D" w:rsidRPr="009D353D" w:rsidRDefault="009D353D" w:rsidP="009D353D">
      <w:pPr>
        <w:widowControl w:val="0"/>
        <w:tabs>
          <w:tab w:val="left" w:pos="4252"/>
        </w:tabs>
        <w:autoSpaceDE w:val="0"/>
        <w:autoSpaceDN w:val="0"/>
        <w:spacing w:before="147" w:after="0" w:line="240" w:lineRule="auto"/>
        <w:ind w:right="40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ВУ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«Артек-Сириус»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ВУ</w:t>
      </w:r>
      <w:r w:rsidRPr="009D353D">
        <w:rPr>
          <w:rFonts w:ascii="Times New Roman" w:eastAsia="Times New Roman" w:hAnsi="Times New Roman" w:cs="Times New Roman"/>
          <w:color w:val="050505"/>
          <w:spacing w:val="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«Артек-Сириус-М»</w:t>
      </w:r>
    </w:p>
    <w:p w:rsidR="009D353D" w:rsidRPr="009D353D" w:rsidRDefault="009D353D" w:rsidP="009D353D">
      <w:pPr>
        <w:widowControl w:val="0"/>
        <w:autoSpaceDE w:val="0"/>
        <w:autoSpaceDN w:val="0"/>
        <w:spacing w:before="181" w:after="0" w:line="240" w:lineRule="auto"/>
        <w:ind w:left="85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10.5.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Возбудительные устройства, унифицированные с РПУ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90-е и начале 2000-х гг. после создания аппаратных средств четвер- того поколения на основе БНК «Бригантина» и проведения комплексных НИОКР «Ольхон» и «Ольхон-О» (главный конструктор В. И. Левченко) ОНИИП приступил к созданию мобильных узлов связи и управления.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59" w:right="56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Одновременно разрабатывались автоматизированные стационарные центры и узлы связи (главный конструктор В.Д. Богачев).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60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Созданные  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  основе  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научно-технического    задела,    полученного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НИОКР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«Ольхон-О»,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мобильные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многотрактовые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аппаратные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специаль-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ной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связи (рис. 10.6)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«ЧИЖ-2М», «Мореплавание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9D353D">
        <w:rPr>
          <w:rFonts w:ascii="Times New Roman" w:eastAsia="Times New Roman" w:hAnsi="Times New Roman" w:cs="Times New Roman"/>
          <w:color w:val="050505"/>
          <w:spacing w:val="4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ОМ»,  «Краснобай»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50"/>
          <w:pgSz w:w="11910" w:h="16840"/>
          <w:pgMar w:top="1000" w:right="680" w:bottom="1040" w:left="860" w:header="0" w:footer="847" w:gutter="0"/>
          <w:pgNumType w:start="177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88" w:lineRule="auto"/>
        <w:ind w:left="387" w:right="33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64384" behindDoc="0" locked="0" layoutInCell="1" allowOverlap="1" wp14:anchorId="40BAC04D" wp14:editId="5770126D">
            <wp:simplePos x="0" y="0"/>
            <wp:positionH relativeFrom="page">
              <wp:posOffset>2303781</wp:posOffset>
            </wp:positionH>
            <wp:positionV relativeFrom="paragraph">
              <wp:posOffset>1179663</wp:posOffset>
            </wp:positionV>
            <wp:extent cx="3109158" cy="1627631"/>
            <wp:effectExtent l="0" t="0" r="0" b="0"/>
            <wp:wrapTopAndBottom/>
            <wp:docPr id="8" name="image135.jpeg" descr="G:\Users\Валерий\Dropbox\РТФ\ДПО и Ресурсные центры\ФПК-2016\Картинки к лекции по модулю 1\ОНИИП. Моб. узлы и аппаратные.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35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158" cy="1627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(гл. конструктор Б. Г. Шадрин), наряду с разработками стационарных ком- плексов и узлов связи, послужили основой для финансовой устойчивости предприятий ОНИИП, «Иртыш», завода им. Н. Г. Козицкого в кризисные 90-е годы и начале 2000-х годов.</w:t>
      </w:r>
    </w:p>
    <w:p w:rsidR="009D353D" w:rsidRPr="009D353D" w:rsidRDefault="009D353D" w:rsidP="009D353D">
      <w:pPr>
        <w:widowControl w:val="0"/>
        <w:autoSpaceDE w:val="0"/>
        <w:autoSpaceDN w:val="0"/>
        <w:spacing w:before="140" w:after="0" w:line="240" w:lineRule="auto"/>
        <w:ind w:left="142" w:right="9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10.6.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Аппаратные мобильного узла связи</w:t>
      </w:r>
    </w:p>
    <w:p w:rsidR="009D353D" w:rsidRPr="009D353D" w:rsidRDefault="009D353D" w:rsidP="009D353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Приемные и передающие радиоцентры стационарного базирования обеспечивают обмен информацией в радиосетях и радионаправлениях на трассах протяженностью до 10 000 км.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Структура, состав и алгоритмы функционирования стационарных ра- диоцентров и узлов связи на их основе адаптируются для заказчиков – Министерства обороны РФ, СВР, ФСБ.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5408" behindDoc="0" locked="0" layoutInCell="1" allowOverlap="1" wp14:anchorId="017FD23E" wp14:editId="1FB1448E">
            <wp:simplePos x="0" y="0"/>
            <wp:positionH relativeFrom="page">
              <wp:posOffset>791846</wp:posOffset>
            </wp:positionH>
            <wp:positionV relativeFrom="paragraph">
              <wp:posOffset>1395910</wp:posOffset>
            </wp:positionV>
            <wp:extent cx="2945268" cy="2176272"/>
            <wp:effectExtent l="0" t="0" r="0" b="0"/>
            <wp:wrapTopAndBottom/>
            <wp:docPr id="9" name="image136.jpeg" descr="G:\Users\Валерий\Dropbox\РТФ\ДПО и Ресурсные центры\ФПК-2016\Картинки к лекции по модулю 1\ОНИИП. К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36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268" cy="2176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6432" behindDoc="0" locked="0" layoutInCell="1" allowOverlap="1" wp14:anchorId="6E9FBF9F" wp14:editId="01871969">
            <wp:simplePos x="0" y="0"/>
            <wp:positionH relativeFrom="page">
              <wp:posOffset>3782060</wp:posOffset>
            </wp:positionH>
            <wp:positionV relativeFrom="paragraph">
              <wp:posOffset>1417499</wp:posOffset>
            </wp:positionV>
            <wp:extent cx="3081784" cy="2148840"/>
            <wp:effectExtent l="0" t="0" r="0" b="0"/>
            <wp:wrapTopAndBottom/>
            <wp:docPr id="10" name="image137.jpeg" descr="Вар_3_План_правый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37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1784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Радиоцентры и узлы связи строятся на основе автоматических ди- станционно управляемых средств радиосвязи и автоматизированных ра- бочих мест (АРМ) операторов (рис. 10.7), объединенных локальными вы- числительными сетями в единую информационную структуру с перепро- граммируемыми алгоритмами функционирования.</w:t>
      </w:r>
    </w:p>
    <w:p w:rsidR="009D353D" w:rsidRPr="009D353D" w:rsidRDefault="009D353D" w:rsidP="009D353D">
      <w:pPr>
        <w:widowControl w:val="0"/>
        <w:tabs>
          <w:tab w:val="left" w:pos="5776"/>
        </w:tabs>
        <w:autoSpaceDE w:val="0"/>
        <w:autoSpaceDN w:val="0"/>
        <w:spacing w:before="30" w:after="0" w:line="240" w:lineRule="auto"/>
        <w:ind w:left="67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АРМ стационарного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узла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связи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АРМ комплекса связи</w:t>
      </w:r>
      <w:r w:rsidRPr="009D353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ВМФ</w:t>
      </w:r>
    </w:p>
    <w:p w:rsidR="009D353D" w:rsidRPr="009D353D" w:rsidRDefault="009D353D" w:rsidP="009D353D">
      <w:pPr>
        <w:widowControl w:val="0"/>
        <w:autoSpaceDE w:val="0"/>
        <w:autoSpaceDN w:val="0"/>
        <w:spacing w:before="178" w:after="0" w:line="240" w:lineRule="auto"/>
        <w:ind w:left="142" w:right="9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10.7.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Автоматизированные рабочие места комплексов связи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88" w:lineRule="auto"/>
        <w:ind w:left="159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 xml:space="preserve">С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целью наращивания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доли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участия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составе создаваемых узлов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ра-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диолиний связи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ОНИИП с начала 90-х годов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осваивает разработку радио- передающих устройств (РПДУ).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Первое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РПДУ «Байкал-А» успешно про- шло государственные испытания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1999</w:t>
      </w:r>
      <w:r w:rsidRPr="009D353D">
        <w:rPr>
          <w:rFonts w:ascii="Times New Roman" w:eastAsia="Times New Roman" w:hAnsi="Times New Roman" w:cs="Times New Roman"/>
          <w:color w:val="050505"/>
          <w:spacing w:val="-1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Первым серийным передатчиком, разработанным на основе отече- ственных мощных транзисторов, явился 500-ваттный передатчик «Нерпа» (главный конструктор В. Н.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Алексеенко).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88" w:lineRule="auto"/>
        <w:ind w:left="160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7456" behindDoc="0" locked="0" layoutInCell="1" allowOverlap="1" wp14:anchorId="36E67689" wp14:editId="425E31C0">
            <wp:simplePos x="0" y="0"/>
            <wp:positionH relativeFrom="page">
              <wp:posOffset>1090931</wp:posOffset>
            </wp:positionH>
            <wp:positionV relativeFrom="paragraph">
              <wp:posOffset>1133664</wp:posOffset>
            </wp:positionV>
            <wp:extent cx="1511808" cy="2926079"/>
            <wp:effectExtent l="0" t="0" r="0" b="0"/>
            <wp:wrapTopAndBottom/>
            <wp:docPr id="11" name="image138.jpeg" descr="РПДУ-М1 с выходной мощностью 1 кВ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38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808" cy="2926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8480" behindDoc="0" locked="0" layoutInCell="1" allowOverlap="1" wp14:anchorId="32A758BC" wp14:editId="5903F0CC">
            <wp:simplePos x="0" y="0"/>
            <wp:positionH relativeFrom="page">
              <wp:posOffset>3792220</wp:posOffset>
            </wp:positionH>
            <wp:positionV relativeFrom="paragraph">
              <wp:posOffset>1233994</wp:posOffset>
            </wp:positionV>
            <wp:extent cx="2533458" cy="2811779"/>
            <wp:effectExtent l="0" t="0" r="0" b="0"/>
            <wp:wrapTopAndBottom/>
            <wp:docPr id="12" name="image139.jpeg" descr="РПДУ-М5 с выходной мощностью 5 кВ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39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458" cy="2811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Впоследствии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были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созданы передатчики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более высокие мощности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1 кВт, 5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кВт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(рис. 10.8).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Ведутся исследования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по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созданию автоматизиро- ванных транзисторных РПДУ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20  и 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более 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кВт 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(главный 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конструктор А. В.</w:t>
      </w:r>
      <w:r w:rsidRPr="009D353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Богданов).</w:t>
      </w:r>
    </w:p>
    <w:p w:rsidR="009D353D" w:rsidRPr="009D353D" w:rsidRDefault="009D353D" w:rsidP="009D353D">
      <w:pPr>
        <w:widowControl w:val="0"/>
        <w:tabs>
          <w:tab w:val="left" w:pos="5123"/>
        </w:tabs>
        <w:autoSpaceDE w:val="0"/>
        <w:autoSpaceDN w:val="0"/>
        <w:spacing w:before="21" w:after="0" w:line="240" w:lineRule="auto"/>
        <w:ind w:left="44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РПДУ КВ-диапазона Р-357НА</w:t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(1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кВт)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РПДУ-М5 с выходной мощностью 5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кВт</w:t>
      </w:r>
    </w:p>
    <w:p w:rsidR="009D353D" w:rsidRPr="009D353D" w:rsidRDefault="009D353D" w:rsidP="009D353D">
      <w:pPr>
        <w:widowControl w:val="0"/>
        <w:autoSpaceDE w:val="0"/>
        <w:autoSpaceDN w:val="0"/>
        <w:spacing w:before="181" w:after="0" w:line="240" w:lineRule="auto"/>
        <w:ind w:left="86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Рис. 10.8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 РПДУ ОНИИП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autoSpaceDE w:val="0"/>
        <w:autoSpaceDN w:val="0"/>
        <w:spacing w:before="177" w:after="0" w:line="288" w:lineRule="auto"/>
        <w:ind w:left="159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основе РПУ, РПДУ и модемов ОНИИП разрабатывает помехоза- щищенные радиолинии различного назначения, работающие в диапазоне частот от сотен герц до сотен мегагерц, обеспечивая доведение информа- ции и команд до подводных, подземных и наземных объектов. Наиболее распространенными видами радиолиний являются: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2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малогабаритные комплексы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радиоуправления;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67" w:after="0" w:line="285" w:lineRule="auto"/>
        <w:ind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помехозащищенные радиолинии с псевдослучайной перестройкой частоты (ППРЧ) в широкой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полосе;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1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радиолинии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связи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глубокопогруженными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подводными</w:t>
      </w:r>
      <w:r w:rsidRPr="009D353D">
        <w:rPr>
          <w:rFonts w:ascii="Times New Roman" w:eastAsia="Times New Roman" w:hAnsi="Times New Roman" w:cs="Times New Roman"/>
          <w:color w:val="050505"/>
          <w:spacing w:val="-2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лодками.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56"/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88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Наряду с военной ОНИИП разрабатывает и производит радиоэлек- тронные приборы и системы народно-хозяйственного назначения. В их числе: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2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система радиоохраны «Форт» для трасс</w:t>
      </w:r>
      <w:r w:rsidRPr="009D353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нефтегазопроводов;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7" w:after="0" w:line="285" w:lineRule="auto"/>
        <w:ind w:left="387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система для температурного и вибрационного контроля установок, применяемых в нефтегазовой и энергетической</w:t>
      </w:r>
      <w:r w:rsidRPr="009D353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промышленности.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88" w:lineRule="auto"/>
        <w:ind w:left="388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Высокие конкурентоспособные характеристики аппаратуры ОНИИП основаны на применении создаваемой институтом специализированной электронной компонентной базы по следующим направлениям: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2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LC-фильтры;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7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пьезоэлектрические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фильтры;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9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фильтры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СВЧ-диапазона,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выполненные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основе</w:t>
      </w:r>
      <w:r w:rsidRPr="009D353D">
        <w:rPr>
          <w:rFonts w:ascii="Times New Roman" w:eastAsia="Times New Roman" w:hAnsi="Times New Roman" w:cs="Times New Roman"/>
          <w:color w:val="050505"/>
          <w:spacing w:val="-1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LTCC-технологии;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7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кварцевые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генераторы;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9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фильтры на поверхностных акустических волнах</w:t>
      </w:r>
      <w:r w:rsidRPr="009D353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(ПАВ-фильтры);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7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СБИС «система на кристалле».</w:t>
      </w:r>
    </w:p>
    <w:p w:rsidR="009D353D" w:rsidRPr="009D353D" w:rsidRDefault="009D353D" w:rsidP="009D353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numPr>
          <w:ilvl w:val="2"/>
          <w:numId w:val="8"/>
        </w:numPr>
        <w:tabs>
          <w:tab w:val="left" w:pos="2745"/>
        </w:tabs>
        <w:autoSpaceDE w:val="0"/>
        <w:autoSpaceDN w:val="0"/>
        <w:spacing w:after="0" w:line="266" w:lineRule="auto"/>
        <w:ind w:left="3860" w:right="1738" w:hanging="2069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2" w:name="10.1.2._АО_«Омский_приборостроительный_з"/>
      <w:bookmarkEnd w:id="2"/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«Омский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приборостроительный </w:t>
      </w:r>
      <w:r w:rsidRPr="009D353D">
        <w:rPr>
          <w:rFonts w:ascii="Times New Roman" w:eastAsia="Cambria" w:hAnsi="Times New Roman" w:cs="Times New Roman"/>
          <w:b/>
          <w:bCs/>
          <w:spacing w:val="-7"/>
          <w:sz w:val="24"/>
          <w:szCs w:val="24"/>
          <w:lang w:eastAsia="ru-RU" w:bidi="ru-RU"/>
        </w:rPr>
        <w:t xml:space="preserve">завод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им. </w:t>
      </w:r>
      <w:r w:rsidRPr="009D353D">
        <w:rPr>
          <w:rFonts w:ascii="Times New Roman" w:eastAsia="Cambria" w:hAnsi="Times New Roman" w:cs="Times New Roman"/>
          <w:b/>
          <w:bCs/>
          <w:spacing w:val="-15"/>
          <w:sz w:val="24"/>
          <w:szCs w:val="24"/>
          <w:lang w:eastAsia="ru-RU" w:bidi="ru-RU"/>
        </w:rPr>
        <w:t>Н.Г.</w:t>
      </w:r>
      <w:r w:rsidRPr="009D353D">
        <w:rPr>
          <w:rFonts w:ascii="Times New Roman" w:eastAsia="Cambria" w:hAnsi="Times New Roman" w:cs="Times New Roman"/>
          <w:b/>
          <w:bCs/>
          <w:spacing w:val="-1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>Козицкого»</w:t>
      </w:r>
    </w:p>
    <w:p w:rsidR="009D353D" w:rsidRPr="009D353D" w:rsidRDefault="009D353D" w:rsidP="009D353D">
      <w:pPr>
        <w:widowControl w:val="0"/>
        <w:autoSpaceDE w:val="0"/>
        <w:autoSpaceDN w:val="0"/>
        <w:spacing w:before="108" w:after="0" w:line="288" w:lineRule="auto"/>
        <w:ind w:left="388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Омский приборостроительный завод им. Н. Г. Козицкого – старейшее электро- и радиотехническое предприятие страны. Основан в 1853 г. как петербургское отделение берлинской фирмы «Сименс и Гальске».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1904 г.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заключив 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договор с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изобретателем</w:t>
      </w:r>
      <w:r w:rsidRPr="009D353D">
        <w:rPr>
          <w:rFonts w:ascii="Times New Roman" w:eastAsia="Times New Roman" w:hAnsi="Times New Roman" w:cs="Times New Roman"/>
          <w:color w:val="050505"/>
          <w:spacing w:val="6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радио</w:t>
      </w:r>
      <w:r w:rsidRPr="009D353D">
        <w:rPr>
          <w:rFonts w:ascii="Times New Roman" w:eastAsia="Times New Roman" w:hAnsi="Times New Roman" w:cs="Times New Roman"/>
          <w:color w:val="050505"/>
          <w:spacing w:val="6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А. С.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Поповым    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фирмой «Телефункен», завод приступил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изготовлению аппаратов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телеграфии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радиосвязи.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1918 г. завод был национализирован и переименован в «Петроград- ский государственный телеграфный завод».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1922 г. по ходатайству коллектива заводу было присвоено имя Ни- колая Григорьевича Козицкого – большевика, погибшего в боях граждан- ской войны.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1940 г., после советско-финской войны, за организацию производ- ства и серийный выпуск миноискателей завод был награжден орденом Трудового Красного Знамени.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Завод</w:t>
      </w:r>
      <w:r w:rsidRPr="009D353D">
        <w:rPr>
          <w:rFonts w:ascii="Times New Roman" w:eastAsia="Times New Roman" w:hAnsi="Times New Roman" w:cs="Times New Roman"/>
          <w:color w:val="050505"/>
          <w:spacing w:val="1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был</w:t>
      </w:r>
      <w:r w:rsidRPr="009D353D">
        <w:rPr>
          <w:rFonts w:ascii="Times New Roman" w:eastAsia="Times New Roman" w:hAnsi="Times New Roman" w:cs="Times New Roman"/>
          <w:color w:val="050505"/>
          <w:spacing w:val="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эвакуирован</w:t>
      </w:r>
      <w:r w:rsidRPr="009D353D">
        <w:rPr>
          <w:rFonts w:ascii="Times New Roman" w:eastAsia="Times New Roman" w:hAnsi="Times New Roman" w:cs="Times New Roman"/>
          <w:color w:val="050505"/>
          <w:spacing w:val="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9D353D">
        <w:rPr>
          <w:rFonts w:ascii="Times New Roman" w:eastAsia="Times New Roman" w:hAnsi="Times New Roman" w:cs="Times New Roman"/>
          <w:color w:val="050505"/>
          <w:spacing w:val="1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Омск</w:t>
      </w:r>
      <w:r w:rsidRPr="009D353D">
        <w:rPr>
          <w:rFonts w:ascii="Times New Roman" w:eastAsia="Times New Roman" w:hAnsi="Times New Roman" w:cs="Times New Roman"/>
          <w:color w:val="050505"/>
          <w:spacing w:val="12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9</w:t>
      </w:r>
      <w:r w:rsidRPr="009D353D">
        <w:rPr>
          <w:rFonts w:ascii="Times New Roman" w:eastAsia="Times New Roman" w:hAnsi="Times New Roman" w:cs="Times New Roman"/>
          <w:color w:val="050505"/>
          <w:spacing w:val="1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сентября</w:t>
      </w:r>
      <w:r w:rsidRPr="009D353D">
        <w:rPr>
          <w:rFonts w:ascii="Times New Roman" w:eastAsia="Times New Roman" w:hAnsi="Times New Roman" w:cs="Times New Roman"/>
          <w:color w:val="050505"/>
          <w:spacing w:val="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1941</w:t>
      </w:r>
      <w:r w:rsidRPr="009D353D">
        <w:rPr>
          <w:rFonts w:ascii="Times New Roman" w:eastAsia="Times New Roman" w:hAnsi="Times New Roman" w:cs="Times New Roman"/>
          <w:color w:val="050505"/>
          <w:spacing w:val="1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  <w:r w:rsidRPr="009D353D">
        <w:rPr>
          <w:rFonts w:ascii="Times New Roman" w:eastAsia="Times New Roman" w:hAnsi="Times New Roman" w:cs="Times New Roman"/>
          <w:color w:val="050505"/>
          <w:spacing w:val="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9D353D">
        <w:rPr>
          <w:rFonts w:ascii="Times New Roman" w:eastAsia="Times New Roman" w:hAnsi="Times New Roman" w:cs="Times New Roman"/>
          <w:color w:val="050505"/>
          <w:spacing w:val="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получил</w:t>
      </w:r>
      <w:r w:rsidRPr="009D353D">
        <w:rPr>
          <w:rFonts w:ascii="Times New Roman" w:eastAsia="Times New Roman" w:hAnsi="Times New Roman" w:cs="Times New Roman"/>
          <w:color w:val="050505"/>
          <w:spacing w:val="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название</w:t>
      </w:r>
    </w:p>
    <w:p w:rsidR="009D353D" w:rsidRPr="009D353D" w:rsidRDefault="009D353D" w:rsidP="009D353D">
      <w:pPr>
        <w:widowControl w:val="0"/>
        <w:autoSpaceDE w:val="0"/>
        <w:autoSpaceDN w:val="0"/>
        <w:spacing w:before="75" w:after="0" w:line="295" w:lineRule="auto"/>
        <w:ind w:left="388" w:right="33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«Омский приборостроительный ордена Трудового Красного Знамени за- вод</w:t>
      </w:r>
      <w:r w:rsidRPr="009D353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имени</w:t>
      </w:r>
      <w:r w:rsidRPr="009D353D">
        <w:rPr>
          <w:rFonts w:ascii="Times New Roman" w:eastAsia="Times New Roman" w:hAnsi="Times New Roman" w:cs="Times New Roman"/>
          <w:color w:val="050505"/>
          <w:spacing w:val="1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Н.</w:t>
      </w:r>
      <w:r w:rsidRPr="009D353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  <w:r w:rsidRPr="009D353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Козицкого».</w:t>
      </w:r>
      <w:r w:rsidRPr="009D353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Всего</w:t>
      </w:r>
      <w:r w:rsidRPr="009D353D">
        <w:rPr>
          <w:rFonts w:ascii="Times New Roman" w:eastAsia="Times New Roman" w:hAnsi="Times New Roman" w:cs="Times New Roman"/>
          <w:color w:val="050505"/>
          <w:spacing w:val="2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было</w:t>
      </w:r>
      <w:r w:rsidRPr="009D353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эвакуировано</w:t>
      </w:r>
      <w:r w:rsidRPr="009D353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847</w:t>
      </w:r>
      <w:r w:rsidRPr="009D353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квалифициро-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5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57"/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95" w:lineRule="auto"/>
        <w:ind w:left="159" w:right="56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ванных работников и 746 единиц оборудования. 28 ноября 1941 года из    г. Горького прибыл цех пьезокварцевого производства во главе с началь- ником цеха Ф. М.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Ильиным.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5" w:lineRule="auto"/>
        <w:ind w:left="159" w:right="56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февраля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1942 г.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основными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изделиями завода стали знаменитые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тан-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ковые радиостанции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«10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Р». Они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устанавливалась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все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виды танков,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вклю-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чая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Т-34.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5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Вторая половина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70-х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гг. отмечена выпуском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радиоприемных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устройств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третьего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поколения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«Вспышка», «Сибирь», «Призма»,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«Карат-М»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др.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5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90-е гг. завод осваивает производство изделий четвертого поколе- ния – автоматизированного радиоприемного устройства «Бригантина». Выпускаются кварцевые генераторы «Гладиолус», «Соната», «Партер-М», высокочастотные резонаторы.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345" w:lineRule="exact"/>
        <w:ind w:left="72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Сегодня основной продукцией предприятия являются: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7" w:after="0" w:line="292" w:lineRule="auto"/>
        <w:ind w:left="159"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автоматизированные РПУ для военно-морского и торгового флота, министерства обороны, МВД и других ведомств в диапазонах частот от СДВ до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УКВ;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3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возбудители, радиопередатчики КВ-,</w:t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УКВ-диапазонов;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9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абонентские радиостанции различного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назначения;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9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антенные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коммутаторы;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7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прецизионные кварцевые генераторы, фильтры и</w:t>
      </w:r>
      <w:r w:rsidRPr="009D353D">
        <w:rPr>
          <w:rFonts w:ascii="Times New Roman" w:eastAsia="Times New Roman" w:hAnsi="Times New Roman" w:cs="Times New Roman"/>
          <w:color w:val="050505"/>
          <w:spacing w:val="-12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микросборки;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9" w:after="0" w:line="292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электротехнические лаборатории (ЭТЛ) – мобильные лаборатории (на базе шасси автомобилей) для испытаний и поиска повреждений элек- трооборудования силовых кабелей до 10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3" w:after="0" w:line="290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устройства защиты бортовой сети (УЗБС) для карбюраторных и ин- жекторных автомобилей различного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назначения.</w:t>
      </w:r>
    </w:p>
    <w:p w:rsidR="009D353D" w:rsidRPr="009D353D" w:rsidRDefault="009D353D" w:rsidP="009D353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numPr>
          <w:ilvl w:val="2"/>
          <w:numId w:val="8"/>
        </w:numPr>
        <w:tabs>
          <w:tab w:val="left" w:pos="1615"/>
        </w:tabs>
        <w:autoSpaceDE w:val="0"/>
        <w:autoSpaceDN w:val="0"/>
        <w:spacing w:after="0" w:line="240" w:lineRule="auto"/>
        <w:ind w:left="1614" w:hanging="954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3" w:name="10.1.3._АО_«Омское_производственное_объе"/>
      <w:bookmarkEnd w:id="3"/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«Омское </w:t>
      </w:r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производственное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объединение</w:t>
      </w:r>
      <w:r w:rsidRPr="009D353D">
        <w:rPr>
          <w:rFonts w:ascii="Times New Roman" w:eastAsia="Cambria" w:hAnsi="Times New Roman" w:cs="Times New Roman"/>
          <w:b/>
          <w:bCs/>
          <w:spacing w:val="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«Иртыш»</w:t>
      </w:r>
    </w:p>
    <w:p w:rsidR="009D353D" w:rsidRPr="009D353D" w:rsidRDefault="009D353D" w:rsidP="009D353D">
      <w:pPr>
        <w:widowControl w:val="0"/>
        <w:autoSpaceDE w:val="0"/>
        <w:autoSpaceDN w:val="0"/>
        <w:spacing w:before="147" w:after="0" w:line="288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Омское производственное объединение  «Иртыш» вместе с ОНИИП  и</w:t>
      </w:r>
      <w:r w:rsidRPr="009D353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заводом</w:t>
      </w:r>
      <w:r w:rsidRPr="009D353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им.</w:t>
      </w:r>
      <w:r w:rsidRPr="009D353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Н.</w:t>
      </w:r>
      <w:r w:rsidRPr="009D353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  <w:r w:rsidRPr="009D353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Козицкого</w:t>
      </w:r>
      <w:r w:rsidRPr="009D353D">
        <w:rPr>
          <w:rFonts w:ascii="Times New Roman" w:eastAsia="Times New Roman" w:hAnsi="Times New Roman" w:cs="Times New Roman"/>
          <w:color w:val="050505"/>
          <w:spacing w:val="1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</w:t>
      </w:r>
      <w:r w:rsidRPr="009D353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2015</w:t>
      </w:r>
      <w:r w:rsidRPr="009D353D">
        <w:rPr>
          <w:rFonts w:ascii="Times New Roman" w:eastAsia="Times New Roman" w:hAnsi="Times New Roman" w:cs="Times New Roman"/>
          <w:color w:val="050505"/>
          <w:spacing w:val="1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  <w:r w:rsidRPr="009D353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входит</w:t>
      </w:r>
      <w:r w:rsidRPr="009D353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9D353D">
        <w:rPr>
          <w:rFonts w:ascii="Times New Roman" w:eastAsia="Times New Roman" w:hAnsi="Times New Roman" w:cs="Times New Roman"/>
          <w:color w:val="050505"/>
          <w:spacing w:val="1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холдинговую</w:t>
      </w:r>
      <w:r w:rsidRPr="009D353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компанию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60" w:right="5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«Росэлектроника» госкопорации «Ростехнологии». При этом ОНИИП яв- ляется головной организацией этой интегрированной структуры.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88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История предприятия начинается с 1942 г., когда в Омск были эваку- ированы завод «Эмальпосуда» из Ростова-на-Дону и «Новая Тула» из Ту- лы. Первое название объединенных предприятий было «Штамповщик».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58"/>
          <w:pgSz w:w="11910" w:h="16840"/>
          <w:pgMar w:top="920" w:right="680" w:bottom="1040" w:left="860" w:header="0" w:footer="847" w:gutter="0"/>
          <w:pgNumType w:start="181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80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 1989 г. заводу присвоен статус ФГУП «Омское производственное объединение «Иртыш». В объединение входили: Омский телевизионный завод, тарский завод «Кварц», исилькульский завод «Экран» и Черлакское производство.</w:t>
      </w:r>
    </w:p>
    <w:p w:rsidR="009D353D" w:rsidRPr="009D353D" w:rsidRDefault="009D353D" w:rsidP="009D353D">
      <w:pPr>
        <w:widowControl w:val="0"/>
        <w:autoSpaceDE w:val="0"/>
        <w:autoSpaceDN w:val="0"/>
        <w:spacing w:before="4" w:after="0" w:line="280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2011 г. ФГУП «ОмПО «Иртыш» преобразовано в акционерное об- щество «Омское производственное объединение «Иртыш».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0" w:lineRule="auto"/>
        <w:ind w:left="387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предприятии имеется аккредитованный региональный испыта- тельный центр.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продукция предприятия: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1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телевизионное приемо-передающее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оборудование;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3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специальные средства радиосвязи (разработчик –</w:t>
      </w:r>
      <w:r w:rsidRPr="009D353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ОНИИП);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1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приводные аэродромные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радиостанции;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3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оборудование для пищевой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промышленности.</w:t>
      </w:r>
    </w:p>
    <w:p w:rsidR="009D353D" w:rsidRPr="009D353D" w:rsidRDefault="009D353D" w:rsidP="009D353D">
      <w:pPr>
        <w:widowControl w:val="0"/>
        <w:autoSpaceDE w:val="0"/>
        <w:autoSpaceDN w:val="0"/>
        <w:spacing w:before="60" w:after="0" w:line="283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базе предприятия создан Сибирский региональный испытательный центр (РИЦ) ОмПО «Иртыш».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7" w:firstLine="6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РИЦ имеет более 400 единиц испытательного оборудования и может проводить сертифицированные испытания по следующим направлениям: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after="0" w:line="344" w:lineRule="exact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 основным функциональным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параметрам;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3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электроакустические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показатели;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8" w:after="0" w:line="283" w:lineRule="auto"/>
        <w:ind w:left="387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 электромагнитной совместимости, на определение уровня по- мех, создаваемых другому оборудованию и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др.;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after="0" w:line="344" w:lineRule="exact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стойкость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 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воздействию механических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9D353D">
        <w:rPr>
          <w:rFonts w:ascii="Times New Roman" w:eastAsia="Times New Roman" w:hAnsi="Times New Roman" w:cs="Times New Roman"/>
          <w:color w:val="050505"/>
          <w:spacing w:val="-5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>климатических факторов;</w:t>
      </w:r>
    </w:p>
    <w:p w:rsidR="009D353D" w:rsidRPr="009D353D" w:rsidRDefault="009D353D" w:rsidP="009D353D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3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испытания на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надёжность.</w:t>
      </w:r>
    </w:p>
    <w:p w:rsidR="009D353D" w:rsidRPr="009D353D" w:rsidRDefault="009D353D" w:rsidP="009D353D">
      <w:pPr>
        <w:widowControl w:val="0"/>
        <w:autoSpaceDE w:val="0"/>
        <w:autoSpaceDN w:val="0"/>
        <w:spacing w:before="60" w:after="0" w:line="283" w:lineRule="auto"/>
        <w:ind w:left="387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 центра есть возможность проводить испытания по техническим ре- гламентам Таможенного союза. Аналогов Сибирскому региональному ис- пытательному центру в регионе нет.</w:t>
      </w:r>
    </w:p>
    <w:p w:rsidR="009D353D" w:rsidRPr="009D353D" w:rsidRDefault="009D353D" w:rsidP="009D353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numPr>
          <w:ilvl w:val="2"/>
          <w:numId w:val="8"/>
        </w:numPr>
        <w:tabs>
          <w:tab w:val="left" w:pos="2805"/>
        </w:tabs>
        <w:autoSpaceDE w:val="0"/>
        <w:autoSpaceDN w:val="0"/>
        <w:spacing w:before="1" w:after="0" w:line="264" w:lineRule="auto"/>
        <w:ind w:left="3740" w:right="1799" w:hanging="1889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4" w:name="10.1.4._АО_«Центральное_конструкторское_"/>
      <w:bookmarkEnd w:id="4"/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«Центральное </w:t>
      </w:r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конструкторское </w:t>
      </w:r>
      <w:r w:rsidRPr="009D353D">
        <w:rPr>
          <w:rFonts w:ascii="Times New Roman" w:eastAsia="Cambria" w:hAnsi="Times New Roman" w:cs="Times New Roman"/>
          <w:b/>
          <w:bCs/>
          <w:spacing w:val="-3"/>
          <w:sz w:val="24"/>
          <w:szCs w:val="24"/>
          <w:lang w:eastAsia="ru-RU" w:bidi="ru-RU"/>
        </w:rPr>
        <w:t xml:space="preserve">бюро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автоматики»</w:t>
      </w:r>
      <w:r w:rsidRPr="009D353D">
        <w:rPr>
          <w:rFonts w:ascii="Times New Roman" w:eastAsia="Cambria" w:hAnsi="Times New Roman" w:cs="Times New Roman"/>
          <w:b/>
          <w:bCs/>
          <w:spacing w:val="-1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(ЦКБА)</w:t>
      </w:r>
    </w:p>
    <w:p w:rsidR="009D353D" w:rsidRPr="009D353D" w:rsidRDefault="009D353D" w:rsidP="009D353D">
      <w:pPr>
        <w:widowControl w:val="0"/>
        <w:autoSpaceDE w:val="0"/>
        <w:autoSpaceDN w:val="0"/>
        <w:spacing w:before="112" w:after="0" w:line="283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Акционерное общество «ЦКБА» образовано 10 сентября 1949 г. с це- лью разработки радиолокационных прицелов для пушечных установок защиты задней полусферы самолетов.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ЦКБА, входящее в госкорпорацию «Тактическое ракетное вооруже- ние», разрабатывает и изготавливает сложные наукоемкие радиоэлектрон- ные управляющие системы и устройства автоматизированной контрольно- проверочной аппаратуры.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3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97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 1950-е гг. определилось основное направление деятельности пред- приятия – пеленгация и пассивная радиолокация. Конструкторское бюро начало разработку самолетных радиопеленгаторов, а также головок само- наведения для ракет класса «воздух – РЛС».</w:t>
      </w:r>
    </w:p>
    <w:p w:rsidR="009D353D" w:rsidRPr="009D353D" w:rsidRDefault="009D353D" w:rsidP="009D353D">
      <w:pPr>
        <w:widowControl w:val="0"/>
        <w:autoSpaceDE w:val="0"/>
        <w:autoSpaceDN w:val="0"/>
        <w:spacing w:before="3" w:after="0" w:line="297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ЦКБА является единственным в России разработчиком и производи- телем пассивных радиоэлектронных  систем.  Основная  разрабатываемая и выпускаемая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продукция: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3" w:after="0" w:line="292" w:lineRule="auto"/>
        <w:ind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самолетные пассивные пеленгаторы («Курс-Н», «Филин»,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«Фантас-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магория»,</w:t>
      </w:r>
      <w:r w:rsidRPr="009D353D">
        <w:rPr>
          <w:rFonts w:ascii="Times New Roman" w:eastAsia="Times New Roman" w:hAnsi="Times New Roman" w:cs="Times New Roman"/>
          <w:color w:val="050505"/>
          <w:spacing w:val="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«Этнография»);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9" w:after="0" w:line="292" w:lineRule="auto"/>
        <w:ind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пассивные радиолокационные головки самонаведения (ПРГС-2ВП, ПРГС-4ВП, ПРГС-5ВП, ПРГС-6ВП,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ПРК-15);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9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бортовые комплексы управления («Метель», «Вьюга»,</w:t>
      </w:r>
      <w:r w:rsidRPr="009D353D">
        <w:rPr>
          <w:rFonts w:ascii="Times New Roman" w:eastAsia="Times New Roman" w:hAnsi="Times New Roman" w:cs="Times New Roman"/>
          <w:color w:val="050505"/>
          <w:spacing w:val="-3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«Прогресс»,</w:t>
      </w:r>
    </w:p>
    <w:p w:rsidR="009D353D" w:rsidRPr="009D353D" w:rsidRDefault="009D353D" w:rsidP="009D353D">
      <w:pPr>
        <w:widowControl w:val="0"/>
        <w:autoSpaceDE w:val="0"/>
        <w:autoSpaceDN w:val="0"/>
        <w:spacing w:before="82" w:after="0" w:line="300" w:lineRule="auto"/>
        <w:ind w:left="160" w:right="5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«Сыч», которые устанавливались на самолете Су-17 всех модификаций, МиГ-23, МиГ-27);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after="0" w:line="362" w:lineRule="exact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станции предупреждения об облучении (СПО-3, СПО-15,</w:t>
      </w:r>
      <w:r w:rsidRPr="009D353D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Л-150);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1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аппаратура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непосредственной радиотехнической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разведки</w:t>
      </w:r>
      <w:r w:rsidRPr="009D353D">
        <w:rPr>
          <w:rFonts w:ascii="Times New Roman" w:eastAsia="Times New Roman" w:hAnsi="Times New Roman" w:cs="Times New Roman"/>
          <w:color w:val="050505"/>
          <w:spacing w:val="-1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(АНРТР);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4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аппаратура управления и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целеуказания;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1" w:after="0" w:line="295" w:lineRule="auto"/>
        <w:ind w:right="56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автоматизированная контрольно-проверочная аппаратура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назем-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ного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контроля выпускаемых</w:t>
      </w:r>
      <w:r w:rsidRPr="009D353D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изделий.</w:t>
      </w:r>
    </w:p>
    <w:p w:rsidR="009D353D" w:rsidRPr="009D353D" w:rsidRDefault="009D353D" w:rsidP="009D353D">
      <w:pPr>
        <w:widowControl w:val="0"/>
        <w:autoSpaceDE w:val="0"/>
        <w:autoSpaceDN w:val="0"/>
        <w:spacing w:before="2" w:after="0" w:line="297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планах предприятия предусмотрено проведение НИОКР и техноло- гических работ по созданию головок самонаведения для ракет нового по- коления, входящих в состав комплексов радиоэлектронной борьбы (РЭБ), размещаемых на самолетах поколения «4++».</w:t>
      </w:r>
    </w:p>
    <w:p w:rsidR="009D353D" w:rsidRPr="009D353D" w:rsidRDefault="009D353D" w:rsidP="009D353D">
      <w:pPr>
        <w:widowControl w:val="0"/>
        <w:autoSpaceDE w:val="0"/>
        <w:autoSpaceDN w:val="0"/>
        <w:spacing w:before="2" w:after="0" w:line="240" w:lineRule="auto"/>
        <w:ind w:left="72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Продукция ЦКБА гражданского назначения: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5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вычислители расхода любых газов, в том числе</w:t>
      </w:r>
      <w:r w:rsidRPr="009D353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сжиженных;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1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тепловычислители с функциями учета расхода воды и</w:t>
      </w:r>
      <w:r w:rsidRPr="009D353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пара;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4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регистраторы температуры (РТ-1, РТ-2,</w:t>
      </w:r>
      <w:r w:rsidRPr="009D353D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РТ-3);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1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термометры электронные (ТЭПС-1, 2,</w:t>
      </w:r>
      <w:r w:rsidRPr="009D353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3)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2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измерители-сигнализаторы температуры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(ИСТ);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3" w:after="0" w:line="295" w:lineRule="auto"/>
        <w:ind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телевизионные передающие устройства «Радиус» для организации телевизионного вещания вне зоны уверенного приема телевизионного сигнала;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5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ультразвуковые приборы медицинского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назначения.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59"/>
          <w:pgSz w:w="11910" w:h="16840"/>
          <w:pgMar w:top="920" w:right="680" w:bottom="1040" w:left="860" w:header="0" w:footer="847" w:gutter="0"/>
          <w:pgNumType w:start="183"/>
          <w:cols w:space="720"/>
        </w:sectPr>
      </w:pPr>
    </w:p>
    <w:p w:rsidR="009D353D" w:rsidRPr="009D353D" w:rsidRDefault="009D353D" w:rsidP="009D353D">
      <w:pPr>
        <w:widowControl w:val="0"/>
        <w:numPr>
          <w:ilvl w:val="2"/>
          <w:numId w:val="8"/>
        </w:numPr>
        <w:tabs>
          <w:tab w:val="left" w:pos="2707"/>
        </w:tabs>
        <w:autoSpaceDE w:val="0"/>
        <w:autoSpaceDN w:val="0"/>
        <w:spacing w:before="79" w:after="0" w:line="240" w:lineRule="auto"/>
        <w:ind w:left="2706" w:hanging="954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5" w:name="10.1.5._АО_«Радиозавод_им._А._С._Попова»"/>
      <w:bookmarkEnd w:id="5"/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lastRenderedPageBreak/>
        <w:t xml:space="preserve">АО </w:t>
      </w:r>
      <w:r w:rsidRPr="009D353D">
        <w:rPr>
          <w:rFonts w:ascii="Times New Roman" w:eastAsia="Cambria" w:hAnsi="Times New Roman" w:cs="Times New Roman"/>
          <w:b/>
          <w:bCs/>
          <w:spacing w:val="-7"/>
          <w:sz w:val="24"/>
          <w:szCs w:val="24"/>
          <w:lang w:eastAsia="ru-RU" w:bidi="ru-RU"/>
        </w:rPr>
        <w:t xml:space="preserve">«Радиозавод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им. </w:t>
      </w:r>
      <w:r w:rsidRPr="009D353D">
        <w:rPr>
          <w:rFonts w:ascii="Times New Roman" w:eastAsia="Cambria" w:hAnsi="Times New Roman" w:cs="Times New Roman"/>
          <w:b/>
          <w:bCs/>
          <w:spacing w:val="4"/>
          <w:sz w:val="24"/>
          <w:szCs w:val="24"/>
          <w:lang w:eastAsia="ru-RU" w:bidi="ru-RU"/>
        </w:rPr>
        <w:t xml:space="preserve">А. </w:t>
      </w:r>
      <w:r w:rsidRPr="009D353D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С.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Попова»</w:t>
      </w:r>
      <w:r w:rsidRPr="009D353D">
        <w:rPr>
          <w:rFonts w:ascii="Times New Roman" w:eastAsia="Cambria" w:hAnsi="Times New Roman" w:cs="Times New Roman"/>
          <w:b/>
          <w:bCs/>
          <w:spacing w:val="-3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(Релеро)</w:t>
      </w:r>
    </w:p>
    <w:p w:rsidR="009D353D" w:rsidRPr="009D353D" w:rsidRDefault="009D353D" w:rsidP="009D353D">
      <w:pPr>
        <w:widowControl w:val="0"/>
        <w:autoSpaceDE w:val="0"/>
        <w:autoSpaceDN w:val="0"/>
        <w:spacing w:before="151" w:after="0" w:line="295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АО «Радиозавод им. А. С. Попова» является одним из учредителей Межгосударственной корпорации развития (МКР), целью которой являет- ся развитие научно-промышленной и высокотехнологичной  кооперации  в странах ОДКБ (Организации договора о коллективной</w:t>
      </w:r>
      <w:r w:rsidRPr="009D353D">
        <w:rPr>
          <w:rFonts w:ascii="Times New Roman" w:eastAsia="Times New Roman" w:hAnsi="Times New Roman" w:cs="Times New Roman"/>
          <w:color w:val="050505"/>
          <w:spacing w:val="-1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безопасности).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5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Конструкторское бюро развития на базе радиозавода им. А. С. Попова в интересах МКР осуществляет:</w:t>
      </w:r>
    </w:p>
    <w:p w:rsidR="009D353D" w:rsidRPr="009D353D" w:rsidRDefault="009D353D" w:rsidP="009D353D">
      <w:pPr>
        <w:widowControl w:val="0"/>
        <w:numPr>
          <w:ilvl w:val="0"/>
          <w:numId w:val="5"/>
        </w:numPr>
        <w:tabs>
          <w:tab w:val="left" w:pos="1240"/>
        </w:tabs>
        <w:autoSpaceDE w:val="0"/>
        <w:autoSpaceDN w:val="0"/>
        <w:spacing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разработку новых стандартов и протоколов</w:t>
      </w:r>
      <w:r w:rsidRPr="009D353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радиосвязи;</w:t>
      </w:r>
    </w:p>
    <w:p w:rsidR="009D353D" w:rsidRPr="009D353D" w:rsidRDefault="009D353D" w:rsidP="009D353D">
      <w:pPr>
        <w:widowControl w:val="0"/>
        <w:numPr>
          <w:ilvl w:val="0"/>
          <w:numId w:val="5"/>
        </w:numPr>
        <w:tabs>
          <w:tab w:val="left" w:pos="1240"/>
        </w:tabs>
        <w:autoSpaceDE w:val="0"/>
        <w:autoSpaceDN w:val="0"/>
        <w:spacing w:before="75" w:after="0" w:line="295" w:lineRule="auto"/>
        <w:ind w:left="387" w:right="33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развитие перспективных систем беспилотных летательных аппара- тов, таких как БЛА самолетного, вертолетного и мишенного типов, кон- вертопланы, включая системы управления и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мониторинга;</w:t>
      </w:r>
    </w:p>
    <w:p w:rsidR="009D353D" w:rsidRPr="009D353D" w:rsidRDefault="009D353D" w:rsidP="009D353D">
      <w:pPr>
        <w:widowControl w:val="0"/>
        <w:numPr>
          <w:ilvl w:val="0"/>
          <w:numId w:val="5"/>
        </w:numPr>
        <w:tabs>
          <w:tab w:val="left" w:pos="1240"/>
        </w:tabs>
        <w:autoSpaceDE w:val="0"/>
        <w:autoSpaceDN w:val="0"/>
        <w:spacing w:after="0" w:line="295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исследование механизмов перевода традиционных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сетей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связи,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теле-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радиовещания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цифровой</w:t>
      </w:r>
      <w:r w:rsidRPr="009D353D">
        <w:rPr>
          <w:rFonts w:ascii="Times New Roman" w:eastAsia="Times New Roman" w:hAnsi="Times New Roman" w:cs="Times New Roman"/>
          <w:color w:val="050505"/>
          <w:spacing w:val="-1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формат;</w:t>
      </w:r>
    </w:p>
    <w:p w:rsidR="009D353D" w:rsidRPr="009D353D" w:rsidRDefault="009D353D" w:rsidP="009D353D">
      <w:pPr>
        <w:widowControl w:val="0"/>
        <w:numPr>
          <w:ilvl w:val="0"/>
          <w:numId w:val="5"/>
        </w:numPr>
        <w:tabs>
          <w:tab w:val="left" w:pos="1240"/>
        </w:tabs>
        <w:autoSpaceDE w:val="0"/>
        <w:autoSpaceDN w:val="0"/>
        <w:spacing w:after="0" w:line="292" w:lineRule="auto"/>
        <w:ind w:left="387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поиск инструментов интеграции различных операторов в целостные системы.</w:t>
      </w:r>
    </w:p>
    <w:p w:rsidR="009D353D" w:rsidRPr="009D353D" w:rsidRDefault="009D353D" w:rsidP="009D353D">
      <w:pPr>
        <w:widowControl w:val="0"/>
        <w:autoSpaceDE w:val="0"/>
        <w:autoSpaceDN w:val="0"/>
        <w:spacing w:before="6" w:after="0" w:line="295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Основное внимание уделяется созданию открытой архитектуры уни- версальной мультисервисной платформы, построенной по модульно- функциональному принципу, позволяющему внедрять однотипное и уни- фицированное по конструктиву, идеологии и модулям оборудование на различных уровнях сетей связи с единой системой управления.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Современная продукция радиозавода им. А. С. Попова: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7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комплексные аппаратные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связи,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9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подвижные цифровые радиорелейные</w:t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станции,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6" w:after="0" w:line="290" w:lineRule="auto"/>
        <w:ind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мобильные базовые станции сотовой связи для чрезвычайных ситу- аций,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10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газовые</w:t>
      </w:r>
      <w:r w:rsidRPr="009D353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счетчики.</w:t>
      </w:r>
    </w:p>
    <w:p w:rsidR="009D353D" w:rsidRPr="009D353D" w:rsidRDefault="009D353D" w:rsidP="009D353D">
      <w:pPr>
        <w:widowControl w:val="0"/>
        <w:autoSpaceDE w:val="0"/>
        <w:autoSpaceDN w:val="0"/>
        <w:spacing w:before="76" w:after="0" w:line="295" w:lineRule="auto"/>
        <w:ind w:left="388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Начало своей  истории  радиозавод  им.  А.  С.  Попова  отсчитывает  с июля 1954 г., когда из цехов предприятия вышло первое серийное изде- лие – радиорелейная станция Р-401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«Ручей».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92" w:lineRule="auto"/>
        <w:ind w:left="388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1959 г. радиозавод им. А. С. Попова выпускает первый омский те- левизор «Заря».</w:t>
      </w:r>
    </w:p>
    <w:p w:rsidR="009D353D" w:rsidRPr="009D353D" w:rsidRDefault="009D353D" w:rsidP="009D353D">
      <w:pPr>
        <w:widowControl w:val="0"/>
        <w:autoSpaceDE w:val="0"/>
        <w:autoSpaceDN w:val="0"/>
        <w:spacing w:before="6" w:after="0" w:line="295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1979 г. – начало производства радиорелейных станций «АЗИД», кото- рые надолго стали базовой аппаратурой спецсвязи Вооруженных сил СССР.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5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88" w:lineRule="auto"/>
        <w:ind w:left="160" w:right="56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 1980 г. открыто серийное производство 24-канальной радиорелей- ной станции «ТРАЛ» для нужд нефтяной и газодобывающей промышлен- ности в экстремальных условиях Западной Сибири и Заполярья.</w:t>
      </w:r>
    </w:p>
    <w:p w:rsidR="009D353D" w:rsidRPr="009D353D" w:rsidRDefault="009D353D" w:rsidP="009D353D">
      <w:pPr>
        <w:widowControl w:val="0"/>
        <w:autoSpaceDE w:val="0"/>
        <w:autoSpaceDN w:val="0"/>
        <w:spacing w:before="2" w:after="0" w:line="288" w:lineRule="auto"/>
        <w:ind w:left="159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1992 г. 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налажено  серийное  производство  газовых  счётчиков  СГ-1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СГ-2,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техническим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характеристикам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не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имеющих аналогов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Европе.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Эта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разработка представляла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промышленность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России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Международной выставке Foir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de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Geneve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9D353D">
        <w:rPr>
          <w:rFonts w:ascii="Times New Roman" w:eastAsia="Times New Roman" w:hAnsi="Times New Roman" w:cs="Times New Roman"/>
          <w:color w:val="050505"/>
          <w:spacing w:val="-3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Швейцарии.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9504" behindDoc="0" locked="0" layoutInCell="1" allowOverlap="1" wp14:anchorId="0739AD69" wp14:editId="4ABE4CD1">
            <wp:simplePos x="0" y="0"/>
            <wp:positionH relativeFrom="page">
              <wp:posOffset>1229677</wp:posOffset>
            </wp:positionH>
            <wp:positionV relativeFrom="paragraph">
              <wp:posOffset>870158</wp:posOffset>
            </wp:positionV>
            <wp:extent cx="4960077" cy="3017520"/>
            <wp:effectExtent l="0" t="0" r="0" b="0"/>
            <wp:wrapTopAndBottom/>
            <wp:docPr id="13" name="image140.jpeg" descr="http://www.relero.ru/sites/default/files/content/products/%D0%98%D0%B7%D0%BE%D0%B1%D1%80%D0%B0%D0%B6%D0%B5%D0%BD%D0%B8%D0%B5%2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40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077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Выпускаемые в последние годы комплексные мобильные аппаратные связи КАС (рис. 10.9) предназначены для работы в составе опорных узлов связи оперативного звена управления Сухопутных войск ВС РФ.</w:t>
      </w:r>
    </w:p>
    <w:p w:rsidR="009D353D" w:rsidRPr="009D353D" w:rsidRDefault="009D353D" w:rsidP="009D353D">
      <w:pPr>
        <w:widowControl w:val="0"/>
        <w:autoSpaceDE w:val="0"/>
        <w:autoSpaceDN w:val="0"/>
        <w:spacing w:before="150" w:after="0" w:line="240" w:lineRule="auto"/>
        <w:ind w:left="85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10.9.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Комплексная мобильная аппаратная связи КАС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Подвижная цифровая радиорелейная станция Р-419Л1 предназначена для быстрого развертывания самостоятельных радиорелейных или ка- бельных линий связи, ответвления каналов от многоканальных радиоре- лейных, тропосферных и проводных линий связи, использования в каче- стве временной радиовставки на повреждённых или ремонтируемых ка- бельных линиях связи, организации видео-конференц-связи.</w:t>
      </w:r>
    </w:p>
    <w:p w:rsidR="009D353D" w:rsidRPr="009D353D" w:rsidRDefault="009D353D" w:rsidP="009D353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numPr>
          <w:ilvl w:val="2"/>
          <w:numId w:val="8"/>
        </w:numPr>
        <w:tabs>
          <w:tab w:val="left" w:pos="2193"/>
        </w:tabs>
        <w:autoSpaceDE w:val="0"/>
        <w:autoSpaceDN w:val="0"/>
        <w:spacing w:after="0" w:line="264" w:lineRule="auto"/>
        <w:ind w:left="3956" w:right="1642" w:hanging="2717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6" w:name="10.1.6._ПАО_«Научно-производственное_объ"/>
      <w:bookmarkEnd w:id="6"/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ПАО </w:t>
      </w:r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«Научно-производственное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объединение </w:t>
      </w:r>
      <w:r w:rsidRPr="009D353D">
        <w:rPr>
          <w:rFonts w:ascii="Times New Roman" w:eastAsia="Cambria" w:hAnsi="Times New Roman" w:cs="Times New Roman"/>
          <w:b/>
          <w:bCs/>
          <w:spacing w:val="-7"/>
          <w:sz w:val="24"/>
          <w:szCs w:val="24"/>
          <w:lang w:eastAsia="ru-RU" w:bidi="ru-RU"/>
        </w:rPr>
        <w:t>Завод</w:t>
      </w:r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«Волна»</w:t>
      </w:r>
    </w:p>
    <w:p w:rsidR="009D353D" w:rsidRPr="009D353D" w:rsidRDefault="009D353D" w:rsidP="009D353D">
      <w:pPr>
        <w:widowControl w:val="0"/>
        <w:autoSpaceDE w:val="0"/>
        <w:autoSpaceDN w:val="0"/>
        <w:spacing w:before="113" w:after="0" w:line="288" w:lineRule="auto"/>
        <w:ind w:left="160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НПО Завод «Волна» входит в состав оборонно-промышленного сек- тора холдинговой компании «ЭГО-Холдинг» (г. Санкт-Петербург).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61"/>
          <w:pgSz w:w="11910" w:h="16840"/>
          <w:pgMar w:top="920" w:right="680" w:bottom="1040" w:left="860" w:header="0" w:footer="847" w:gutter="0"/>
          <w:pgNumType w:start="185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88" w:lineRule="auto"/>
        <w:ind w:left="388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НПО Завод «Волна» имеет два филиала в городах с развитой радио- электронной промышленностью: в Воронеже и Омске.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Предприятие осуществляет разработку, серийный выпуск, модерни- зацию и ремонт средств и комплексов радиосвязи и радиоэлектронной борьбы, антенных систем и антенно-аппаратурных комплексов широкого диапазона волн для стационарных и мобильных объектов связи.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40" w:lineRule="auto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19 февраля 1933 г. – с этой даты идет отсчет истории Завода</w:t>
      </w:r>
      <w:r w:rsidRPr="009D353D">
        <w:rPr>
          <w:rFonts w:ascii="Times New Roman" w:eastAsia="Times New Roman" w:hAnsi="Times New Roman" w:cs="Times New Roman"/>
          <w:color w:val="050505"/>
          <w:spacing w:val="5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«Волна».</w:t>
      </w:r>
    </w:p>
    <w:p w:rsidR="009D353D" w:rsidRPr="009D353D" w:rsidRDefault="009D353D" w:rsidP="009D353D">
      <w:pPr>
        <w:widowControl w:val="0"/>
        <w:autoSpaceDE w:val="0"/>
        <w:autoSpaceDN w:val="0"/>
        <w:spacing w:before="70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Тогда он назывался «Государственный авторемонтный завод № 3».</w:t>
      </w:r>
    </w:p>
    <w:p w:rsidR="009D353D" w:rsidRPr="009D353D" w:rsidRDefault="009D353D" w:rsidP="009D353D">
      <w:pPr>
        <w:widowControl w:val="0"/>
        <w:autoSpaceDE w:val="0"/>
        <w:autoSpaceDN w:val="0"/>
        <w:spacing w:before="68" w:after="0" w:line="28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январе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1951 г.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завод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был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перепрофилирован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получил статус 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«Госу-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дарственного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Союзного завода Министерства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промышленности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средств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свя-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зи». Предприятие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приступило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изготовлению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аппаратно-студийных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ком- плексов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телецентров страны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передвижных телевизионных станций.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388" w:right="33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1970 г. завод принимал участие в оснащении современной аппара- турой нового телекомплекса «Большая Москва» на Шаболовке, а также выполнял срочные заказы на поставку телеоборудования для телецентра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«Останкино».</w:t>
      </w:r>
    </w:p>
    <w:p w:rsidR="009D353D" w:rsidRPr="009D353D" w:rsidRDefault="009D353D" w:rsidP="009D353D">
      <w:pPr>
        <w:widowControl w:val="0"/>
        <w:autoSpaceDE w:val="0"/>
        <w:autoSpaceDN w:val="0"/>
        <w:spacing w:before="68" w:after="0" w:line="288" w:lineRule="auto"/>
        <w:ind w:left="38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1984 г. завод освоил выпуск средств радиоэлектронной борьбы для Министерства обороны СССР.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8" w:lineRule="auto"/>
        <w:ind w:left="38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апреле 1985 г. предприятие было реорганизовано в Ленинградский завод «Волна».</w:t>
      </w:r>
    </w:p>
    <w:p w:rsidR="009D353D" w:rsidRPr="009D353D" w:rsidRDefault="009D353D" w:rsidP="009D353D">
      <w:pPr>
        <w:widowControl w:val="0"/>
        <w:tabs>
          <w:tab w:val="left" w:pos="2422"/>
          <w:tab w:val="left" w:pos="4016"/>
          <w:tab w:val="left" w:pos="4378"/>
          <w:tab w:val="left" w:pos="5708"/>
          <w:tab w:val="left" w:pos="6551"/>
          <w:tab w:val="left" w:pos="7467"/>
          <w:tab w:val="left" w:pos="9368"/>
        </w:tabs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Основные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>разработки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поставки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НПО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>Завод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 xml:space="preserve">«Волна» </w:t>
      </w:r>
      <w:r w:rsidRPr="009D353D">
        <w:rPr>
          <w:rFonts w:ascii="Times New Roman" w:eastAsia="Times New Roman" w:hAnsi="Times New Roman" w:cs="Times New Roman"/>
          <w:color w:val="050505"/>
          <w:spacing w:val="52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для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нужд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МО</w:t>
      </w:r>
      <w:r w:rsidRPr="009D353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РФ: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after="0" w:line="285" w:lineRule="auto"/>
        <w:ind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первая в мире мощная конфигурируемая твердотельная стационар- ная автоматическая радиопередающая система коротковолнового диапа- зона волн с адаптацией по выходной мощности от 5 до 20</w:t>
      </w:r>
      <w:r w:rsidRPr="009D353D">
        <w:rPr>
          <w:rFonts w:ascii="Times New Roman" w:eastAsia="Times New Roman" w:hAnsi="Times New Roman" w:cs="Times New Roman"/>
          <w:color w:val="050505"/>
          <w:spacing w:val="-1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кВт;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" w:after="0" w:line="285" w:lineRule="auto"/>
        <w:ind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автоматизированный передвижной комплекс радиоэлектронного подавления средств коротковолнового диапазона волн оперативно- тактического, оперативного и стратегического звеньев</w:t>
      </w:r>
      <w:r w:rsidRPr="009D353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4" w:after="0" w:line="283" w:lineRule="auto"/>
        <w:ind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автоматизированные станции помех коротковолнового диапазона волн тактического и оперативно-тактического звеньев</w:t>
      </w:r>
      <w:r w:rsidRPr="009D353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9" w:after="0" w:line="285" w:lineRule="auto"/>
        <w:ind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аппаратная управления и связи подсистемы радиоразведки назем- ными комплексами радиоэлектронного подавления средств коротковолно- вого диапазона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волн;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4" w:after="0" w:line="285" w:lineRule="auto"/>
        <w:ind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контейнерные модули для автономных полевых лагерей/городков закрытого цикла жизнеобеспечения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(АПЛ-500).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85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72" w:after="0" w:line="295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 2001 г. на предприятии создан научно-исследовательский центр (НИЦ), разрабатывающий широкий спектр техники связи и телекоммуни- каций.</w:t>
      </w:r>
    </w:p>
    <w:p w:rsidR="009D353D" w:rsidRPr="009D353D" w:rsidRDefault="009D353D" w:rsidP="009D353D">
      <w:pPr>
        <w:widowControl w:val="0"/>
        <w:tabs>
          <w:tab w:val="left" w:pos="2874"/>
          <w:tab w:val="left" w:pos="4585"/>
          <w:tab w:val="left" w:pos="6755"/>
          <w:tab w:val="left" w:pos="7458"/>
        </w:tabs>
        <w:autoSpaceDE w:val="0"/>
        <w:autoSpaceDN w:val="0"/>
        <w:spacing w:after="0" w:line="295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2005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г.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предприятие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было 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преобразовано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ПАО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«НПО</w:t>
      </w:r>
      <w:r w:rsidRPr="009D353D">
        <w:rPr>
          <w:rFonts w:ascii="Times New Roman" w:eastAsia="Times New Roman" w:hAnsi="Times New Roman" w:cs="Times New Roman"/>
          <w:color w:val="050505"/>
          <w:spacing w:val="-4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Завод</w:t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>«Волна».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 Автоматизированная станция радиопомех Р-325У</w:t>
      </w:r>
      <w:r w:rsidRPr="009D353D">
        <w:rPr>
          <w:rFonts w:ascii="Times New Roman" w:eastAsia="Times New Roman" w:hAnsi="Times New Roman" w:cs="Times New Roman"/>
          <w:color w:val="050505"/>
          <w:spacing w:val="5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предназначена</w:t>
      </w:r>
      <w:r w:rsidRPr="009D353D">
        <w:rPr>
          <w:rFonts w:ascii="Times New Roman" w:eastAsia="Times New Roman" w:hAnsi="Times New Roman" w:cs="Times New Roman"/>
          <w:color w:val="050505"/>
          <w:spacing w:val="3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для радиоэлектронного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подавления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поверхностной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или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>пространственной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344" w:lineRule="exact"/>
        <w:ind w:left="16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волной КВ-радиосвязи.</w:t>
      </w:r>
    </w:p>
    <w:p w:rsidR="009D353D" w:rsidRPr="009D353D" w:rsidRDefault="009D353D" w:rsidP="009D353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numPr>
          <w:ilvl w:val="2"/>
          <w:numId w:val="8"/>
        </w:numPr>
        <w:tabs>
          <w:tab w:val="left" w:pos="4581"/>
        </w:tabs>
        <w:autoSpaceDE w:val="0"/>
        <w:autoSpaceDN w:val="0"/>
        <w:spacing w:after="0" w:line="240" w:lineRule="auto"/>
        <w:ind w:left="4580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7" w:name="10.1.7._АО_«Сатурн»"/>
      <w:bookmarkEnd w:id="7"/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>АО</w:t>
      </w:r>
      <w:r w:rsidRPr="009D353D">
        <w:rPr>
          <w:rFonts w:ascii="Times New Roman" w:eastAsia="Cambria" w:hAnsi="Times New Roman" w:cs="Times New Roman"/>
          <w:b/>
          <w:bCs/>
          <w:spacing w:val="-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«Сатурн»</w:t>
      </w:r>
    </w:p>
    <w:p w:rsidR="009D353D" w:rsidRPr="009D353D" w:rsidRDefault="009D353D" w:rsidP="009D353D">
      <w:pPr>
        <w:widowControl w:val="0"/>
        <w:autoSpaceDE w:val="0"/>
        <w:autoSpaceDN w:val="0"/>
        <w:spacing w:before="148" w:after="0" w:line="300" w:lineRule="auto"/>
        <w:ind w:left="726" w:right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АО «Сатурн» входит в состав АО «Концерн ПВО «Алмаз-Антей». Основной вид деятельности АО «Сатурн» с момента создания в сен-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300" w:lineRule="auto"/>
        <w:ind w:left="160" w:right="56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тябре 1949 г. и по настоящее время – выпуск радиоэлектронной аппарату- ры специального назначения.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7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 1967 г. завод носил название Омский электротехнический завод имени Карла Маркса, а с ноября 1994 г. по результатам акционирования был переименован в ОАО «Сатурн».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7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Заводом освоено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внедрено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серийное производство более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30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наиме-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нований радиоэлектронной аппаратуры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зенитных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ракетных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комплексов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(ЗРК),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также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теплообменников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систем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жидкостного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охлаждения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ра- диолокационных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станций (РЛС)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другой наземной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аппаратуры.</w:t>
      </w:r>
    </w:p>
    <w:p w:rsidR="009D353D" w:rsidRPr="009D353D" w:rsidRDefault="009D353D" w:rsidP="009D353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353D" w:rsidRPr="009D353D" w:rsidRDefault="009D353D" w:rsidP="009D353D">
      <w:pPr>
        <w:widowControl w:val="0"/>
        <w:numPr>
          <w:ilvl w:val="2"/>
          <w:numId w:val="8"/>
        </w:numPr>
        <w:tabs>
          <w:tab w:val="left" w:pos="2882"/>
        </w:tabs>
        <w:autoSpaceDE w:val="0"/>
        <w:autoSpaceDN w:val="0"/>
        <w:spacing w:after="0" w:line="240" w:lineRule="auto"/>
        <w:ind w:hanging="954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8" w:name="10.1.8._АО_«Сибирские_приборы_и_системы»"/>
      <w:bookmarkEnd w:id="8"/>
      <w:r w:rsidRPr="009D353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9D353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«Сибирские приборы </w:t>
      </w:r>
      <w:r w:rsidRPr="009D353D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и</w:t>
      </w:r>
      <w:r w:rsidRPr="009D353D">
        <w:rPr>
          <w:rFonts w:ascii="Times New Roman" w:eastAsia="Cambria" w:hAnsi="Times New Roman" w:cs="Times New Roman"/>
          <w:b/>
          <w:bCs/>
          <w:spacing w:val="-2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системы»</w:t>
      </w:r>
    </w:p>
    <w:p w:rsidR="009D353D" w:rsidRPr="009D353D" w:rsidRDefault="009D353D" w:rsidP="009D353D">
      <w:pPr>
        <w:widowControl w:val="0"/>
        <w:autoSpaceDE w:val="0"/>
        <w:autoSpaceDN w:val="0"/>
        <w:spacing w:before="148" w:after="0" w:line="297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ОАО «Сибирские приборы и системы» входит в структуру Россий- ского космического агентства.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97" w:lineRule="auto"/>
        <w:ind w:left="160" w:right="56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История предприятия берет начало с марта 1959 г., когда были введе- ны мощности Омского приборостроительного завода А142 для выпуска гироскопических приборов. В 1966 г. завод был переименован в Омский электромеханический завод, а в 1992 г. он получил название «Производ- ственное объединение «Сибирские приборы и системы».</w:t>
      </w:r>
    </w:p>
    <w:p w:rsidR="009D353D" w:rsidRPr="009D353D" w:rsidRDefault="009D353D" w:rsidP="009D353D">
      <w:pPr>
        <w:widowControl w:val="0"/>
        <w:autoSpaceDE w:val="0"/>
        <w:autoSpaceDN w:val="0"/>
        <w:spacing w:before="2" w:after="0" w:line="300" w:lineRule="auto"/>
        <w:ind w:left="160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70–80-е гг. предприятие освоило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выпускало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следующую про-</w:t>
      </w:r>
      <w:r w:rsidRPr="009D353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дукцию:</w:t>
      </w:r>
    </w:p>
    <w:p w:rsidR="009D353D" w:rsidRPr="009D353D" w:rsidRDefault="009D353D" w:rsidP="009D353D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after="0" w:line="295" w:lineRule="auto"/>
        <w:ind w:left="159" w:right="56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комплексы командных приборов систем управления баллистиче- ских и крылатых ракет, ракет-носителей многоразовой космической си- стемы «Энергия – Буран» и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др.;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95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62"/>
          <w:pgSz w:w="11910" w:h="16840"/>
          <w:pgMar w:top="920" w:right="680" w:bottom="1040" w:left="860" w:header="0" w:footer="847" w:gutter="0"/>
          <w:pgNumType w:start="187"/>
          <w:cols w:space="720"/>
        </w:sectPr>
      </w:pP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2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системы ориентации и стабилизации космических</w:t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аппаратов;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84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электронную аппаратуру систем боевого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управления;</w:t>
      </w:r>
    </w:p>
    <w:p w:rsidR="009D353D" w:rsidRPr="009D353D" w:rsidRDefault="009D353D" w:rsidP="009D353D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81" w:after="0" w:line="295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гироскопические и электронные приборы управления для ракет наземного, авиационного и морского базирования, приборы и исполни- тельные механизмов для космических</w:t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аппаратов.</w:t>
      </w:r>
    </w:p>
    <w:p w:rsidR="009D353D" w:rsidRPr="009D353D" w:rsidRDefault="009D353D" w:rsidP="009D353D">
      <w:pPr>
        <w:widowControl w:val="0"/>
        <w:autoSpaceDE w:val="0"/>
        <w:autoSpaceDN w:val="0"/>
        <w:spacing w:before="8" w:after="0" w:line="297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Предприятие участвовало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во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многих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престижных космических про-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граммах,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таких как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доставка лунного грунта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со</w:t>
      </w:r>
      <w:r w:rsidRPr="009D353D">
        <w:rPr>
          <w:rFonts w:ascii="Times New Roman" w:eastAsia="Times New Roman" w:hAnsi="Times New Roman" w:cs="Times New Roman"/>
          <w:color w:val="050505"/>
          <w:spacing w:val="4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станции</w:t>
      </w:r>
      <w:r w:rsidRPr="009D353D">
        <w:rPr>
          <w:rFonts w:ascii="Times New Roman" w:eastAsia="Times New Roman" w:hAnsi="Times New Roman" w:cs="Times New Roman"/>
          <w:color w:val="050505"/>
          <w:spacing w:val="4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«Луна-16»,</w:t>
      </w:r>
      <w:r w:rsidRPr="009D353D">
        <w:rPr>
          <w:rFonts w:ascii="Times New Roman" w:eastAsia="Times New Roman" w:hAnsi="Times New Roman" w:cs="Times New Roman"/>
          <w:color w:val="050505"/>
          <w:spacing w:val="4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«Кос-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мос», ГЛОНАСС, «Прогноз-2», «Энергия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Буран», «Экспресс», «Зенит</w:t>
      </w:r>
      <w:r w:rsidRPr="009D353D">
        <w:rPr>
          <w:rFonts w:ascii="Times New Roman" w:eastAsia="Times New Roman" w:hAnsi="Times New Roman" w:cs="Times New Roman"/>
          <w:color w:val="050505"/>
          <w:spacing w:val="5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Союз»,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«Спектр», «ГАЛС», «Аркос», международная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станция «Альфа»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др.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Наряду с выпуском отечественных приборов и систем управления для ракетно-космической техники на предприятии было организовано</w:t>
      </w:r>
      <w:r w:rsidRPr="009D353D">
        <w:rPr>
          <w:rFonts w:ascii="Times New Roman" w:eastAsia="Times New Roman" w:hAnsi="Times New Roman" w:cs="Times New Roman"/>
          <w:color w:val="050505"/>
          <w:spacing w:val="5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высо-</w:t>
      </w:r>
      <w:r w:rsidRPr="009D353D">
        <w:rPr>
          <w:rFonts w:ascii="Times New Roman" w:eastAsia="Times New Roman" w:hAnsi="Times New Roman" w:cs="Times New Roman"/>
          <w:color w:val="050505"/>
          <w:spacing w:val="1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комеханизированное поточное производство и налажен массовый выпуск товаров народного потребления: электробытовых приборов (маслобойка, пылесос, магнитофон, электродрель и др.) и детских настольных игр (фут-</w:t>
      </w:r>
    </w:p>
    <w:p w:rsidR="009D353D" w:rsidRPr="009D353D" w:rsidRDefault="009D353D" w:rsidP="009D353D">
      <w:pPr>
        <w:widowControl w:val="0"/>
        <w:autoSpaceDE w:val="0"/>
        <w:autoSpaceDN w:val="0"/>
        <w:spacing w:before="4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бол, хоккей, баскетбол, железная дорога).</w:t>
      </w:r>
    </w:p>
    <w:p w:rsidR="009D353D" w:rsidRPr="009D353D" w:rsidRDefault="009D353D" w:rsidP="009D353D">
      <w:pPr>
        <w:widowControl w:val="0"/>
        <w:autoSpaceDE w:val="0"/>
        <w:autoSpaceDN w:val="0"/>
        <w:spacing w:before="82" w:after="0" w:line="297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настоящее время на предприятии изготавливаются электронные приборы систем управления для ракетно-космических комплексов, систем их электропитания, приборы цифровой электроники:</w:t>
      </w:r>
    </w:p>
    <w:p w:rsidR="009D353D" w:rsidRPr="009D353D" w:rsidRDefault="009D353D" w:rsidP="009D353D">
      <w:pPr>
        <w:widowControl w:val="0"/>
        <w:numPr>
          <w:ilvl w:val="0"/>
          <w:numId w:val="4"/>
        </w:numPr>
        <w:tabs>
          <w:tab w:val="left" w:pos="1240"/>
        </w:tabs>
        <w:autoSpaceDE w:val="0"/>
        <w:autoSpaceDN w:val="0"/>
        <w:spacing w:before="4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приводы солнечных батарей для космических</w:t>
      </w:r>
      <w:r w:rsidRPr="009D353D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аппаратов,</w:t>
      </w:r>
    </w:p>
    <w:p w:rsidR="009D353D" w:rsidRPr="009D353D" w:rsidRDefault="009D353D" w:rsidP="009D353D">
      <w:pPr>
        <w:widowControl w:val="0"/>
        <w:numPr>
          <w:ilvl w:val="0"/>
          <w:numId w:val="4"/>
        </w:numPr>
        <w:tabs>
          <w:tab w:val="left" w:pos="1240"/>
        </w:tabs>
        <w:autoSpaceDE w:val="0"/>
        <w:autoSpaceDN w:val="0"/>
        <w:spacing w:before="82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электромеханические приводы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антенн,</w:t>
      </w:r>
    </w:p>
    <w:p w:rsidR="009D353D" w:rsidRPr="009D353D" w:rsidRDefault="009D353D" w:rsidP="009D353D">
      <w:pPr>
        <w:widowControl w:val="0"/>
        <w:numPr>
          <w:ilvl w:val="0"/>
          <w:numId w:val="4"/>
        </w:numPr>
        <w:tabs>
          <w:tab w:val="left" w:pos="1240"/>
        </w:tabs>
        <w:autoSpaceDE w:val="0"/>
        <w:autoSpaceDN w:val="0"/>
        <w:spacing w:before="84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приводы систем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радиолокации,</w:t>
      </w:r>
    </w:p>
    <w:p w:rsidR="009D353D" w:rsidRPr="009D353D" w:rsidRDefault="009D353D" w:rsidP="009D353D">
      <w:pPr>
        <w:widowControl w:val="0"/>
        <w:numPr>
          <w:ilvl w:val="0"/>
          <w:numId w:val="4"/>
        </w:numPr>
        <w:tabs>
          <w:tab w:val="left" w:pos="1240"/>
        </w:tabs>
        <w:autoSpaceDE w:val="0"/>
        <w:autoSpaceDN w:val="0"/>
        <w:spacing w:before="83" w:after="0" w:line="300" w:lineRule="auto"/>
        <w:ind w:right="33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электроприводы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управления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турбореактивными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двигателями,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также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систем вентиляции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9D353D">
        <w:rPr>
          <w:rFonts w:ascii="Times New Roman" w:eastAsia="Times New Roman" w:hAnsi="Times New Roman" w:cs="Times New Roman"/>
          <w:color w:val="050505"/>
          <w:spacing w:val="-19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электроснабжения.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339" w:lineRule="exact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Предприятие участвует в проекте «ГЛОНАСС».</w:t>
      </w:r>
    </w:p>
    <w:p w:rsidR="009D353D" w:rsidRPr="009D353D" w:rsidRDefault="009D353D" w:rsidP="009D353D">
      <w:pPr>
        <w:widowControl w:val="0"/>
        <w:autoSpaceDE w:val="0"/>
        <w:autoSpaceDN w:val="0"/>
        <w:spacing w:before="84" w:after="0" w:line="297" w:lineRule="auto"/>
        <w:ind w:left="387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2015 г.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АО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«Сибирские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приборы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системы» освоило производство систем управления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морских торпед, которые раньше поставляло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Рос-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сию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НПО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«Киевский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завод автоматики имени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И.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Петровского».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Кроме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то-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го,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увеличились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объемы  работ 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 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российской  космической 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программе.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частности, предприятие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увеличило поставки комплектующих 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ракеты- носителя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«Союз».</w:t>
      </w:r>
    </w:p>
    <w:p w:rsidR="009D353D" w:rsidRPr="009D353D" w:rsidRDefault="009D353D" w:rsidP="009D353D">
      <w:pPr>
        <w:widowControl w:val="0"/>
        <w:autoSpaceDE w:val="0"/>
        <w:autoSpaceDN w:val="0"/>
        <w:spacing w:before="4" w:after="0" w:line="297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Основные заказчики продукции предприятия: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ФГУП НПО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«ПМ имени академика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М. Ф. Решетнева», НПО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«Полюс»,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НПО имени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Лавочкина,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НПО</w:t>
      </w:r>
    </w:p>
    <w:p w:rsidR="009D353D" w:rsidRPr="009D353D" w:rsidRDefault="009D353D" w:rsidP="009D353D">
      <w:pPr>
        <w:widowControl w:val="0"/>
        <w:autoSpaceDE w:val="0"/>
        <w:autoSpaceDN w:val="0"/>
        <w:spacing w:before="1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«Импульс», ЦНИИ «Комета», ОАО «Концерн Гранит-Электрон» и др.</w:t>
      </w:r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pgSz w:w="11910" w:h="16840"/>
          <w:pgMar w:top="920" w:right="680" w:bottom="1040" w:left="860" w:header="0" w:footer="847" w:gutter="0"/>
          <w:cols w:space="720"/>
        </w:sectPr>
      </w:pPr>
    </w:p>
    <w:p w:rsidR="009D353D" w:rsidRPr="009D353D" w:rsidRDefault="009D353D" w:rsidP="009D353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9" w:name="10.2._Основные_омские_предприятия_радиоэ"/>
      <w:bookmarkEnd w:id="9"/>
    </w:p>
    <w:p w:rsidR="009D353D" w:rsidRPr="009D353D" w:rsidRDefault="009D353D" w:rsidP="009D353D">
      <w:pPr>
        <w:widowControl w:val="0"/>
        <w:autoSpaceDE w:val="0"/>
        <w:autoSpaceDN w:val="0"/>
        <w:spacing w:after="0" w:line="240" w:lineRule="auto"/>
        <w:ind w:left="87" w:right="493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10" w:name="_GoBack"/>
      <w:r w:rsidRPr="009D353D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Контрольные вопросы к теме 10</w:t>
      </w:r>
    </w:p>
    <w:p w:rsidR="009D353D" w:rsidRPr="00F83366" w:rsidRDefault="009D353D" w:rsidP="009D353D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before="148" w:after="0" w:line="288" w:lineRule="auto"/>
        <w:ind w:right="568" w:firstLine="566"/>
        <w:rPr>
          <w:rFonts w:ascii="азахстане." w:eastAsia="Times New Roman" w:hAnsi="азахстане.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Основные предприятия оборонно-промышленного комплекса радиоэлектронной отрасли в </w:t>
      </w:r>
      <w:r w:rsidR="00F83366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казахстане </w:t>
      </w:r>
    </w:p>
    <w:p w:rsidR="009D353D" w:rsidRPr="009D353D" w:rsidRDefault="009D353D" w:rsidP="009D353D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продукция АО «ПО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«Иртыш».</w:t>
      </w:r>
    </w:p>
    <w:p w:rsidR="009D353D" w:rsidRPr="009D353D" w:rsidRDefault="009D353D" w:rsidP="009D353D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before="71" w:after="0" w:line="288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</w:t>
      </w:r>
      <w:r w:rsidR="007B480E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дукция АО «Центральное конструк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торское бюро «Автоматика».</w:t>
      </w:r>
    </w:p>
    <w:p w:rsidR="009D353D" w:rsidRPr="009D353D" w:rsidRDefault="009D353D" w:rsidP="00F83366">
      <w:pPr>
        <w:widowControl w:val="0"/>
        <w:numPr>
          <w:ilvl w:val="0"/>
          <w:numId w:val="1"/>
        </w:numPr>
        <w:tabs>
          <w:tab w:val="left" w:pos="1012"/>
          <w:tab w:val="left" w:pos="2521"/>
          <w:tab w:val="left" w:pos="4676"/>
          <w:tab w:val="left" w:pos="5140"/>
          <w:tab w:val="left" w:pos="6781"/>
          <w:tab w:val="left" w:pos="7516"/>
          <w:tab w:val="left" w:pos="9385"/>
        </w:tabs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D353D" w:rsidRPr="009D353D">
          <w:footerReference w:type="default" r:id="rId63"/>
          <w:pgSz w:w="11910" w:h="16840"/>
          <w:pgMar w:top="920" w:right="680" w:bottom="1040" w:left="860" w:header="0" w:footer="847" w:gutter="0"/>
          <w:pgNumType w:start="191"/>
          <w:cols w:space="720"/>
        </w:sectPr>
      </w:pP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Основная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специализация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продукция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АО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«Радиозавод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им.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А.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С.</w:t>
      </w:r>
      <w:r w:rsidRPr="009D353D">
        <w:rPr>
          <w:rFonts w:ascii="Times New Roman" w:eastAsia="Times New Roman" w:hAnsi="Times New Roman" w:cs="Times New Roman"/>
          <w:color w:val="050505"/>
          <w:spacing w:val="-15"/>
          <w:sz w:val="24"/>
          <w:szCs w:val="24"/>
          <w:lang w:eastAsia="ru-RU" w:bidi="ru-RU"/>
        </w:rPr>
        <w:t xml:space="preserve">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Попова».</w:t>
      </w:r>
      <w:r w:rsidR="00F83366" w:rsidRPr="009D35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bookmarkEnd w:id="10"/>
    <w:p w:rsidR="009D353D" w:rsidRPr="009D353D" w:rsidRDefault="009D353D" w:rsidP="009D353D">
      <w:pPr>
        <w:widowControl w:val="0"/>
        <w:autoSpaceDE w:val="0"/>
        <w:autoSpaceDN w:val="0"/>
        <w:spacing w:before="79" w:after="0" w:line="240" w:lineRule="auto"/>
        <w:ind w:left="142" w:right="91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9D353D">
        <w:rPr>
          <w:rFonts w:ascii="Times New Roman" w:eastAsia="Cambria" w:hAnsi="Times New Roman" w:cs="Times New Roman"/>
          <w:b/>
          <w:bCs/>
          <w:color w:val="050505"/>
          <w:sz w:val="24"/>
          <w:szCs w:val="24"/>
          <w:lang w:eastAsia="ru-RU" w:bidi="ru-RU"/>
        </w:rPr>
        <w:lastRenderedPageBreak/>
        <w:t>Список рекомендуемой литературы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  <w:tab w:val="left" w:pos="2216"/>
          <w:tab w:val="left" w:pos="3651"/>
          <w:tab w:val="left" w:pos="5845"/>
          <w:tab w:val="left" w:pos="7218"/>
          <w:tab w:val="left" w:pos="7722"/>
          <w:tab w:val="left" w:pos="8931"/>
        </w:tabs>
        <w:autoSpaceDE w:val="0"/>
        <w:autoSpaceDN w:val="0"/>
        <w:spacing w:before="203" w:after="0" w:line="288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ОНИИП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[Электронный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ресурс].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–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Режим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доступа:</w:t>
      </w:r>
      <w:hyperlink r:id="rId64">
        <w:r w:rsidRPr="009D353D">
          <w:rPr>
            <w:rFonts w:ascii="Times New Roman" w:eastAsia="Times New Roman" w:hAnsi="Times New Roman" w:cs="Times New Roman"/>
            <w:color w:val="050505"/>
            <w:spacing w:val="-3"/>
            <w:sz w:val="24"/>
            <w:szCs w:val="24"/>
            <w:lang w:eastAsia="ru-RU" w:bidi="ru-RU"/>
          </w:rPr>
          <w:t xml:space="preserve"> </w:t>
        </w:r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http://www.oniip.ru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 ОПЗ им. Н. Г. Козицкого [Электронный ресурс]. – Режим до- ступа:</w:t>
      </w:r>
      <w:r w:rsidRPr="009D353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hyperlink r:id="rId65"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http://www.ziko55.ru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4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ОмПО «Иртыш»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Режим доступа:</w:t>
      </w:r>
      <w:hyperlink r:id="rId66">
        <w:r w:rsidRPr="009D353D">
          <w:rPr>
            <w:rFonts w:ascii="Times New Roman" w:eastAsia="Times New Roman" w:hAnsi="Times New Roman" w:cs="Times New Roman"/>
            <w:color w:val="050505"/>
            <w:spacing w:val="-5"/>
            <w:sz w:val="24"/>
            <w:szCs w:val="24"/>
            <w:lang w:eastAsia="ru-RU" w:bidi="ru-RU"/>
          </w:rPr>
          <w:t xml:space="preserve"> </w:t>
        </w:r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http://www.irtysh.com.ru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  <w:tab w:val="left" w:pos="2123"/>
          <w:tab w:val="left" w:pos="2816"/>
          <w:tab w:val="left" w:pos="4175"/>
          <w:tab w:val="left" w:pos="6224"/>
          <w:tab w:val="left" w:pos="7470"/>
          <w:tab w:val="left" w:pos="7871"/>
          <w:tab w:val="left" w:pos="8963"/>
        </w:tabs>
        <w:autoSpaceDE w:val="0"/>
        <w:autoSpaceDN w:val="0"/>
        <w:spacing w:before="1" w:after="0" w:line="288" w:lineRule="auto"/>
        <w:ind w:left="387" w:right="34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АО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«ЦКБА»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[Электронный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>ресурс].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>доступа:</w:t>
      </w:r>
      <w:hyperlink r:id="rId67">
        <w:r w:rsidRPr="009D353D">
          <w:rPr>
            <w:rFonts w:ascii="Times New Roman" w:eastAsia="Times New Roman" w:hAnsi="Times New Roman" w:cs="Times New Roman"/>
            <w:color w:val="050505"/>
            <w:spacing w:val="-7"/>
            <w:sz w:val="24"/>
            <w:szCs w:val="24"/>
            <w:lang w:eastAsia="ru-RU" w:bidi="ru-RU"/>
          </w:rPr>
          <w:t xml:space="preserve"> </w:t>
        </w:r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http://www.ckba.net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радиозавода им. А.С. Попова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[Электронный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ресурс].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 доступа:</w:t>
      </w:r>
      <w:r w:rsidRPr="009D353D">
        <w:rPr>
          <w:rFonts w:ascii="Times New Roman" w:eastAsia="Times New Roman" w:hAnsi="Times New Roman" w:cs="Times New Roman"/>
          <w:color w:val="050505"/>
          <w:spacing w:val="63"/>
          <w:sz w:val="24"/>
          <w:szCs w:val="24"/>
          <w:lang w:eastAsia="ru-RU" w:bidi="ru-RU"/>
        </w:rPr>
        <w:t xml:space="preserve"> </w:t>
      </w:r>
      <w:hyperlink r:id="rId68"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http://www.relero.ru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НПО Завод «Волна»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Режим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доступа:</w:t>
      </w:r>
      <w:hyperlink r:id="rId69">
        <w:r w:rsidRPr="009D353D">
          <w:rPr>
            <w:rFonts w:ascii="Times New Roman" w:eastAsia="Times New Roman" w:hAnsi="Times New Roman" w:cs="Times New Roman"/>
            <w:color w:val="050505"/>
            <w:spacing w:val="-5"/>
            <w:sz w:val="24"/>
            <w:szCs w:val="24"/>
            <w:lang w:eastAsia="ru-RU" w:bidi="ru-RU"/>
          </w:rPr>
          <w:t xml:space="preserve"> </w:t>
        </w:r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http://volnaspb.ru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  <w:tab w:val="left" w:pos="2106"/>
          <w:tab w:val="left" w:pos="2783"/>
          <w:tab w:val="left" w:pos="4242"/>
          <w:tab w:val="left" w:pos="6275"/>
          <w:tab w:val="left" w:pos="7503"/>
          <w:tab w:val="left" w:pos="7887"/>
          <w:tab w:val="left" w:pos="8963"/>
        </w:tabs>
        <w:autoSpaceDE w:val="0"/>
        <w:autoSpaceDN w:val="0"/>
        <w:spacing w:after="0" w:line="288" w:lineRule="auto"/>
        <w:ind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АО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«Сатурн»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[Электронный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>ресурс].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>доступа:</w:t>
      </w:r>
      <w:hyperlink r:id="rId70">
        <w:r w:rsidRPr="009D353D">
          <w:rPr>
            <w:rFonts w:ascii="Times New Roman" w:eastAsia="Times New Roman" w:hAnsi="Times New Roman" w:cs="Times New Roman"/>
            <w:color w:val="050505"/>
            <w:spacing w:val="-7"/>
            <w:sz w:val="24"/>
            <w:szCs w:val="24"/>
            <w:lang w:eastAsia="ru-RU" w:bidi="ru-RU"/>
          </w:rPr>
          <w:t xml:space="preserve"> </w:t>
        </w:r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http://old.saturn-omsk.ru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АО «Сибирские приборы и системы»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 доступа:</w:t>
      </w:r>
      <w:r w:rsidRPr="009D353D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hyperlink r:id="rId71"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http://www.sibpribor.ru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240"/>
          <w:tab w:val="left" w:pos="2113"/>
          <w:tab w:val="left" w:pos="3015"/>
          <w:tab w:val="left" w:pos="4211"/>
          <w:tab w:val="left" w:pos="6253"/>
          <w:tab w:val="left" w:pos="7489"/>
          <w:tab w:val="left" w:pos="7883"/>
          <w:tab w:val="left" w:pos="8965"/>
        </w:tabs>
        <w:autoSpaceDE w:val="0"/>
        <w:autoSpaceDN w:val="0"/>
        <w:spacing w:after="0" w:line="288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НПО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«МИР»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[Электронный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ресурс].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9D353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>доступа:</w:t>
      </w:r>
      <w:hyperlink r:id="rId72">
        <w:r w:rsidRPr="009D353D">
          <w:rPr>
            <w:rFonts w:ascii="Times New Roman" w:eastAsia="Times New Roman" w:hAnsi="Times New Roman" w:cs="Times New Roman"/>
            <w:color w:val="050505"/>
            <w:spacing w:val="-7"/>
            <w:sz w:val="24"/>
            <w:szCs w:val="24"/>
            <w:lang w:eastAsia="ru-RU" w:bidi="ru-RU"/>
          </w:rPr>
          <w:t xml:space="preserve"> </w:t>
        </w:r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http://mir-omsk.ru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382"/>
        </w:tabs>
        <w:autoSpaceDE w:val="0"/>
        <w:autoSpaceDN w:val="0"/>
        <w:spacing w:after="0" w:line="288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АО «НПП «Эталон»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Режим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доступа:</w:t>
      </w:r>
      <w:hyperlink r:id="rId73">
        <w:r w:rsidRPr="009D353D">
          <w:rPr>
            <w:rFonts w:ascii="Times New Roman" w:eastAsia="Times New Roman" w:hAnsi="Times New Roman" w:cs="Times New Roman"/>
            <w:color w:val="050505"/>
            <w:spacing w:val="-5"/>
            <w:sz w:val="24"/>
            <w:szCs w:val="24"/>
            <w:lang w:eastAsia="ru-RU" w:bidi="ru-RU"/>
          </w:rPr>
          <w:t xml:space="preserve"> </w:t>
        </w:r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http://www.omsketalon.ru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9D353D" w:rsidRPr="009D353D" w:rsidRDefault="009D353D" w:rsidP="009D353D">
      <w:pPr>
        <w:widowControl w:val="0"/>
        <w:numPr>
          <w:ilvl w:val="1"/>
          <w:numId w:val="1"/>
        </w:numPr>
        <w:tabs>
          <w:tab w:val="left" w:pos="1382"/>
        </w:tabs>
        <w:autoSpaceDE w:val="0"/>
        <w:autoSpaceDN w:val="0"/>
        <w:spacing w:after="0" w:line="288" w:lineRule="auto"/>
        <w:ind w:right="34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НПЦ «Динамика» </w:t>
      </w:r>
      <w:r w:rsidRPr="009D353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9D353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Режим </w:t>
      </w:r>
      <w:r w:rsidRPr="009D353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доступа:</w:t>
      </w:r>
      <w:hyperlink r:id="rId74">
        <w:r w:rsidRPr="009D353D">
          <w:rPr>
            <w:rFonts w:ascii="Times New Roman" w:eastAsia="Times New Roman" w:hAnsi="Times New Roman" w:cs="Times New Roman"/>
            <w:color w:val="050505"/>
            <w:spacing w:val="-5"/>
            <w:sz w:val="24"/>
            <w:szCs w:val="24"/>
            <w:lang w:eastAsia="ru-RU" w:bidi="ru-RU"/>
          </w:rPr>
          <w:t xml:space="preserve"> </w:t>
        </w:r>
        <w:r w:rsidRPr="009D353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http://www.dynamics.ru</w:t>
        </w:r>
      </w:hyperlink>
      <w:r w:rsidRPr="009D353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714F27" w:rsidRPr="009D353D" w:rsidRDefault="00714F27">
      <w:pPr>
        <w:rPr>
          <w:rFonts w:ascii="Times New Roman" w:hAnsi="Times New Roman" w:cs="Times New Roman"/>
          <w:sz w:val="24"/>
          <w:szCs w:val="24"/>
        </w:rPr>
      </w:pPr>
    </w:p>
    <w:sectPr w:rsidR="00714F27" w:rsidRPr="009D3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BB9" w:rsidRDefault="00813BB9">
      <w:pPr>
        <w:spacing w:after="0" w:line="240" w:lineRule="auto"/>
      </w:pPr>
      <w:r>
        <w:separator/>
      </w:r>
    </w:p>
  </w:endnote>
  <w:endnote w:type="continuationSeparator" w:id="0">
    <w:p w:rsidR="00813BB9" w:rsidRDefault="00813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азахстане.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72E9B45" wp14:editId="020796D6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2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480E">
                            <w:rPr>
                              <w:noProof/>
                              <w:sz w:val="28"/>
                            </w:rPr>
                            <w:t>177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26" type="#_x0000_t202" style="position:absolute;margin-left:279.4pt;margin-top:788.55pt;width:36.45pt;height:17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480E">
                      <w:rPr>
                        <w:noProof/>
                        <w:sz w:val="28"/>
                      </w:rPr>
                      <w:t>177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8325160" wp14:editId="3D68D493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26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480E">
                            <w:rPr>
                              <w:noProof/>
                              <w:sz w:val="28"/>
                            </w:rPr>
                            <w:t>176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7" type="#_x0000_t202" style="position:absolute;margin-left:279.4pt;margin-top:788.55pt;width:36.45pt;height:17.5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jnKsQIAALI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480E">
                      <w:rPr>
                        <w:noProof/>
                        <w:sz w:val="28"/>
                      </w:rPr>
                      <w:t>176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9AFF02D" wp14:editId="6D9DFA50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24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480E">
                            <w:rPr>
                              <w:noProof/>
                              <w:sz w:val="28"/>
                            </w:rPr>
                            <w:t>178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8" type="#_x0000_t202" style="position:absolute;margin-left:279.4pt;margin-top:788.55pt;width:36.45pt;height:17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kCssQIAALI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480E">
                      <w:rPr>
                        <w:noProof/>
                        <w:sz w:val="28"/>
                      </w:rPr>
                      <w:t>178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6098B497" wp14:editId="5D54E37D">
              <wp:simplePos x="0" y="0"/>
              <wp:positionH relativeFrom="page">
                <wp:posOffset>3561080</wp:posOffset>
              </wp:positionH>
              <wp:positionV relativeFrom="page">
                <wp:posOffset>10014585</wp:posOffset>
              </wp:positionV>
              <wp:extent cx="292735" cy="22288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179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9" type="#_x0000_t202" style="position:absolute;margin-left:280.4pt;margin-top:788.55pt;width:23.05pt;height:17.5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179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1CA81C10" wp14:editId="784949A2">
              <wp:simplePos x="0" y="0"/>
              <wp:positionH relativeFrom="page">
                <wp:posOffset>3705860</wp:posOffset>
              </wp:positionH>
              <wp:positionV relativeFrom="page">
                <wp:posOffset>10014585</wp:posOffset>
              </wp:positionV>
              <wp:extent cx="292735" cy="222885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180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0" type="#_x0000_t202" style="position:absolute;margin-left:291.8pt;margin-top:788.55pt;width:23.05pt;height:17.5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180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2E9AB20E" wp14:editId="7FAD93A1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480E">
                            <w:rPr>
                              <w:noProof/>
                              <w:sz w:val="28"/>
                            </w:rPr>
                            <w:t>182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1" type="#_x0000_t202" style="position:absolute;margin-left:279.4pt;margin-top:788.55pt;width:36.45pt;height:17.5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+qHsAIAALE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480E">
                      <w:rPr>
                        <w:noProof/>
                        <w:sz w:val="28"/>
                      </w:rPr>
                      <w:t>182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410591CE" wp14:editId="0DB771AB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480E">
                            <w:rPr>
                              <w:noProof/>
                              <w:sz w:val="28"/>
                            </w:rPr>
                            <w:t>184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2" type="#_x0000_t202" style="position:absolute;margin-left:279.4pt;margin-top:788.55pt;width:36.45pt;height:17.5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5PhsAIAALE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480E">
                      <w:rPr>
                        <w:noProof/>
                        <w:sz w:val="28"/>
                      </w:rPr>
                      <w:t>184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1905AD4" wp14:editId="29F94937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83366">
                            <w:rPr>
                              <w:noProof/>
                              <w:sz w:val="28"/>
                            </w:rPr>
                            <w:t>186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3" type="#_x0000_t202" style="position:absolute;margin-left:279.4pt;margin-top:788.55pt;width:36.45pt;height:17.5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83366">
                      <w:rPr>
                        <w:noProof/>
                        <w:sz w:val="28"/>
                      </w:rPr>
                      <w:t>186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5B7A806C" wp14:editId="059D86FB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83366">
                            <w:rPr>
                              <w:noProof/>
                              <w:sz w:val="28"/>
                            </w:rPr>
                            <w:t>188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4" type="#_x0000_t202" style="position:absolute;margin-left:279.4pt;margin-top:788.55pt;width:36.45pt;height:17.5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83366">
                      <w:rPr>
                        <w:noProof/>
                        <w:sz w:val="28"/>
                      </w:rPr>
                      <w:t>188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714F27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2F572391" wp14:editId="3CFC399C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714F27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83366">
                            <w:rPr>
                              <w:noProof/>
                              <w:sz w:val="28"/>
                            </w:rPr>
                            <w:t>191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5" type="#_x0000_t202" style="position:absolute;margin-left:279.4pt;margin-top:788.55pt;width:36.45pt;height:17.5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JQprwIAALA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" filled="f" stroked="f">
              <v:textbox inset="0,0,0,0">
                <w:txbxContent>
                  <w:p w:rsidR="00714F27" w:rsidRDefault="00714F27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83366">
                      <w:rPr>
                        <w:noProof/>
                        <w:sz w:val="28"/>
                      </w:rPr>
                      <w:t>191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BB9" w:rsidRDefault="00813BB9">
      <w:pPr>
        <w:spacing w:after="0" w:line="240" w:lineRule="auto"/>
      </w:pPr>
      <w:r>
        <w:separator/>
      </w:r>
    </w:p>
  </w:footnote>
  <w:footnote w:type="continuationSeparator" w:id="0">
    <w:p w:rsidR="00813BB9" w:rsidRDefault="00813B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33145"/>
    <w:multiLevelType w:val="hybridMultilevel"/>
    <w:tmpl w:val="D2EC614A"/>
    <w:lvl w:ilvl="0" w:tplc="DCF067E2">
      <w:start w:val="1"/>
      <w:numFmt w:val="decimal"/>
      <w:lvlText w:val="%1.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spacing w:val="-4"/>
        <w:w w:val="100"/>
        <w:sz w:val="30"/>
        <w:szCs w:val="30"/>
        <w:lang w:val="ru-RU" w:eastAsia="ru-RU" w:bidi="ru-RU"/>
      </w:rPr>
    </w:lvl>
    <w:lvl w:ilvl="1" w:tplc="DD4A116C">
      <w:numFmt w:val="bullet"/>
      <w:lvlText w:val=""/>
      <w:lvlJc w:val="left"/>
      <w:pPr>
        <w:ind w:left="388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2" w:tplc="9FB8C282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B1FED522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F4AAD870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ECC499B8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95DC7D6A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B13A90B8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7FB47B96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1">
    <w:nsid w:val="02425A6E"/>
    <w:multiLevelType w:val="multilevel"/>
    <w:tmpl w:val="76E0D47A"/>
    <w:lvl w:ilvl="0">
      <w:start w:val="10"/>
      <w:numFmt w:val="decimal"/>
      <w:lvlText w:val="%1"/>
      <w:lvlJc w:val="left"/>
      <w:pPr>
        <w:ind w:left="980" w:hanging="7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980" w:hanging="725"/>
        <w:jc w:val="right"/>
      </w:pPr>
      <w:rPr>
        <w:rFonts w:hint="default"/>
        <w:b/>
        <w:bCs/>
        <w:w w:val="99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881" w:hanging="953"/>
        <w:jc w:val="right"/>
      </w:pPr>
      <w:rPr>
        <w:rFonts w:ascii="Cambria" w:eastAsia="Cambria" w:hAnsi="Cambria" w:cs="Cambria" w:hint="default"/>
        <w:b/>
        <w:bCs/>
        <w:spacing w:val="-5"/>
        <w:w w:val="100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4543" w:hanging="9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75" w:hanging="9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07" w:hanging="9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39" w:hanging="9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70" w:hanging="9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02" w:hanging="953"/>
      </w:pPr>
      <w:rPr>
        <w:rFonts w:hint="default"/>
        <w:lang w:val="ru-RU" w:eastAsia="ru-RU" w:bidi="ru-RU"/>
      </w:rPr>
    </w:lvl>
  </w:abstractNum>
  <w:abstractNum w:abstractNumId="2">
    <w:nsid w:val="08875DFF"/>
    <w:multiLevelType w:val="hybridMultilevel"/>
    <w:tmpl w:val="A120FA3E"/>
    <w:lvl w:ilvl="0" w:tplc="D1BA5A54">
      <w:numFmt w:val="bullet"/>
      <w:lvlText w:val="–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-15"/>
        <w:w w:val="100"/>
        <w:sz w:val="30"/>
        <w:szCs w:val="30"/>
        <w:lang w:val="ru-RU" w:eastAsia="ru-RU" w:bidi="ru-RU"/>
      </w:rPr>
    </w:lvl>
    <w:lvl w:ilvl="1" w:tplc="C57490F2">
      <w:numFmt w:val="bullet"/>
      <w:lvlText w:val="•"/>
      <w:lvlJc w:val="left"/>
      <w:pPr>
        <w:ind w:left="1378" w:hanging="286"/>
      </w:pPr>
      <w:rPr>
        <w:rFonts w:hint="default"/>
        <w:lang w:val="ru-RU" w:eastAsia="ru-RU" w:bidi="ru-RU"/>
      </w:rPr>
    </w:lvl>
    <w:lvl w:ilvl="2" w:tplc="2E2A4A64">
      <w:numFmt w:val="bullet"/>
      <w:lvlText w:val="•"/>
      <w:lvlJc w:val="left"/>
      <w:pPr>
        <w:ind w:left="2377" w:hanging="286"/>
      </w:pPr>
      <w:rPr>
        <w:rFonts w:hint="default"/>
        <w:lang w:val="ru-RU" w:eastAsia="ru-RU" w:bidi="ru-RU"/>
      </w:rPr>
    </w:lvl>
    <w:lvl w:ilvl="3" w:tplc="631EEAC2">
      <w:numFmt w:val="bullet"/>
      <w:lvlText w:val="•"/>
      <w:lvlJc w:val="left"/>
      <w:pPr>
        <w:ind w:left="3375" w:hanging="286"/>
      </w:pPr>
      <w:rPr>
        <w:rFonts w:hint="default"/>
        <w:lang w:val="ru-RU" w:eastAsia="ru-RU" w:bidi="ru-RU"/>
      </w:rPr>
    </w:lvl>
    <w:lvl w:ilvl="4" w:tplc="9F0E6222">
      <w:numFmt w:val="bullet"/>
      <w:lvlText w:val="•"/>
      <w:lvlJc w:val="left"/>
      <w:pPr>
        <w:ind w:left="4374" w:hanging="286"/>
      </w:pPr>
      <w:rPr>
        <w:rFonts w:hint="default"/>
        <w:lang w:val="ru-RU" w:eastAsia="ru-RU" w:bidi="ru-RU"/>
      </w:rPr>
    </w:lvl>
    <w:lvl w:ilvl="5" w:tplc="0EF8A702">
      <w:numFmt w:val="bullet"/>
      <w:lvlText w:val="•"/>
      <w:lvlJc w:val="left"/>
      <w:pPr>
        <w:ind w:left="5373" w:hanging="286"/>
      </w:pPr>
      <w:rPr>
        <w:rFonts w:hint="default"/>
        <w:lang w:val="ru-RU" w:eastAsia="ru-RU" w:bidi="ru-RU"/>
      </w:rPr>
    </w:lvl>
    <w:lvl w:ilvl="6" w:tplc="793A0DE2">
      <w:numFmt w:val="bullet"/>
      <w:lvlText w:val="•"/>
      <w:lvlJc w:val="left"/>
      <w:pPr>
        <w:ind w:left="6371" w:hanging="286"/>
      </w:pPr>
      <w:rPr>
        <w:rFonts w:hint="default"/>
        <w:lang w:val="ru-RU" w:eastAsia="ru-RU" w:bidi="ru-RU"/>
      </w:rPr>
    </w:lvl>
    <w:lvl w:ilvl="7" w:tplc="E35A7EAC">
      <w:numFmt w:val="bullet"/>
      <w:lvlText w:val="•"/>
      <w:lvlJc w:val="left"/>
      <w:pPr>
        <w:ind w:left="7370" w:hanging="286"/>
      </w:pPr>
      <w:rPr>
        <w:rFonts w:hint="default"/>
        <w:lang w:val="ru-RU" w:eastAsia="ru-RU" w:bidi="ru-RU"/>
      </w:rPr>
    </w:lvl>
    <w:lvl w:ilvl="8" w:tplc="F30CC11E">
      <w:numFmt w:val="bullet"/>
      <w:lvlText w:val="•"/>
      <w:lvlJc w:val="left"/>
      <w:pPr>
        <w:ind w:left="8369" w:hanging="286"/>
      </w:pPr>
      <w:rPr>
        <w:rFonts w:hint="default"/>
        <w:lang w:val="ru-RU" w:eastAsia="ru-RU" w:bidi="ru-RU"/>
      </w:rPr>
    </w:lvl>
  </w:abstractNum>
  <w:abstractNum w:abstractNumId="3">
    <w:nsid w:val="0FA8481B"/>
    <w:multiLevelType w:val="hybridMultilevel"/>
    <w:tmpl w:val="047082CC"/>
    <w:lvl w:ilvl="0" w:tplc="6B0639DA">
      <w:numFmt w:val="bullet"/>
      <w:lvlText w:val="–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-15"/>
        <w:w w:val="100"/>
        <w:sz w:val="30"/>
        <w:szCs w:val="30"/>
        <w:lang w:val="ru-RU" w:eastAsia="ru-RU" w:bidi="ru-RU"/>
      </w:rPr>
    </w:lvl>
    <w:lvl w:ilvl="1" w:tplc="C3B480D6">
      <w:numFmt w:val="bullet"/>
      <w:lvlText w:val="•"/>
      <w:lvlJc w:val="left"/>
      <w:pPr>
        <w:ind w:left="1378" w:hanging="286"/>
      </w:pPr>
      <w:rPr>
        <w:rFonts w:hint="default"/>
        <w:lang w:val="ru-RU" w:eastAsia="ru-RU" w:bidi="ru-RU"/>
      </w:rPr>
    </w:lvl>
    <w:lvl w:ilvl="2" w:tplc="3AFA19EC">
      <w:numFmt w:val="bullet"/>
      <w:lvlText w:val="•"/>
      <w:lvlJc w:val="left"/>
      <w:pPr>
        <w:ind w:left="2377" w:hanging="286"/>
      </w:pPr>
      <w:rPr>
        <w:rFonts w:hint="default"/>
        <w:lang w:val="ru-RU" w:eastAsia="ru-RU" w:bidi="ru-RU"/>
      </w:rPr>
    </w:lvl>
    <w:lvl w:ilvl="3" w:tplc="CB2E48CC">
      <w:numFmt w:val="bullet"/>
      <w:lvlText w:val="•"/>
      <w:lvlJc w:val="left"/>
      <w:pPr>
        <w:ind w:left="3375" w:hanging="286"/>
      </w:pPr>
      <w:rPr>
        <w:rFonts w:hint="default"/>
        <w:lang w:val="ru-RU" w:eastAsia="ru-RU" w:bidi="ru-RU"/>
      </w:rPr>
    </w:lvl>
    <w:lvl w:ilvl="4" w:tplc="5150D504">
      <w:numFmt w:val="bullet"/>
      <w:lvlText w:val="•"/>
      <w:lvlJc w:val="left"/>
      <w:pPr>
        <w:ind w:left="4374" w:hanging="286"/>
      </w:pPr>
      <w:rPr>
        <w:rFonts w:hint="default"/>
        <w:lang w:val="ru-RU" w:eastAsia="ru-RU" w:bidi="ru-RU"/>
      </w:rPr>
    </w:lvl>
    <w:lvl w:ilvl="5" w:tplc="9C3079D0">
      <w:numFmt w:val="bullet"/>
      <w:lvlText w:val="•"/>
      <w:lvlJc w:val="left"/>
      <w:pPr>
        <w:ind w:left="5373" w:hanging="286"/>
      </w:pPr>
      <w:rPr>
        <w:rFonts w:hint="default"/>
        <w:lang w:val="ru-RU" w:eastAsia="ru-RU" w:bidi="ru-RU"/>
      </w:rPr>
    </w:lvl>
    <w:lvl w:ilvl="6" w:tplc="C20851B2">
      <w:numFmt w:val="bullet"/>
      <w:lvlText w:val="•"/>
      <w:lvlJc w:val="left"/>
      <w:pPr>
        <w:ind w:left="6371" w:hanging="286"/>
      </w:pPr>
      <w:rPr>
        <w:rFonts w:hint="default"/>
        <w:lang w:val="ru-RU" w:eastAsia="ru-RU" w:bidi="ru-RU"/>
      </w:rPr>
    </w:lvl>
    <w:lvl w:ilvl="7" w:tplc="81307286">
      <w:numFmt w:val="bullet"/>
      <w:lvlText w:val="•"/>
      <w:lvlJc w:val="left"/>
      <w:pPr>
        <w:ind w:left="7370" w:hanging="286"/>
      </w:pPr>
      <w:rPr>
        <w:rFonts w:hint="default"/>
        <w:lang w:val="ru-RU" w:eastAsia="ru-RU" w:bidi="ru-RU"/>
      </w:rPr>
    </w:lvl>
    <w:lvl w:ilvl="8" w:tplc="DF820FDE">
      <w:numFmt w:val="bullet"/>
      <w:lvlText w:val="•"/>
      <w:lvlJc w:val="left"/>
      <w:pPr>
        <w:ind w:left="8369" w:hanging="286"/>
      </w:pPr>
      <w:rPr>
        <w:rFonts w:hint="default"/>
        <w:lang w:val="ru-RU" w:eastAsia="ru-RU" w:bidi="ru-RU"/>
      </w:rPr>
    </w:lvl>
  </w:abstractNum>
  <w:abstractNum w:abstractNumId="4">
    <w:nsid w:val="1BB76469"/>
    <w:multiLevelType w:val="hybridMultilevel"/>
    <w:tmpl w:val="9AC2733A"/>
    <w:lvl w:ilvl="0" w:tplc="19D69FE0">
      <w:numFmt w:val="bullet"/>
      <w:lvlText w:val=""/>
      <w:lvlJc w:val="left"/>
      <w:pPr>
        <w:ind w:left="160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1" w:tplc="E3BAE7FA">
      <w:numFmt w:val="bullet"/>
      <w:lvlText w:val=""/>
      <w:lvlJc w:val="left"/>
      <w:pPr>
        <w:ind w:left="388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2" w:tplc="0DF0164C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A30EDBD4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E392DA12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97F06F8C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BF98C360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BBB6CC38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2A102EC8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5">
    <w:nsid w:val="27367AA2"/>
    <w:multiLevelType w:val="multilevel"/>
    <w:tmpl w:val="119CDEC6"/>
    <w:lvl w:ilvl="0">
      <w:start w:val="1"/>
      <w:numFmt w:val="decimal"/>
      <w:lvlText w:val="%1.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3030" w:hanging="725"/>
        <w:jc w:val="right"/>
      </w:pPr>
      <w:rPr>
        <w:rFonts w:ascii="Cambria" w:eastAsia="Cambria" w:hAnsi="Cambria" w:cs="Cambria" w:hint="default"/>
        <w:b/>
        <w:bCs/>
        <w:w w:val="99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3955" w:hanging="7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71" w:hanging="7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87" w:hanging="7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03" w:hanging="7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19" w:hanging="7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34" w:hanging="725"/>
      </w:pPr>
      <w:rPr>
        <w:rFonts w:hint="default"/>
        <w:lang w:val="ru-RU" w:eastAsia="ru-RU" w:bidi="ru-RU"/>
      </w:rPr>
    </w:lvl>
  </w:abstractNum>
  <w:abstractNum w:abstractNumId="6">
    <w:nsid w:val="3AD244CB"/>
    <w:multiLevelType w:val="hybridMultilevel"/>
    <w:tmpl w:val="DE46A002"/>
    <w:lvl w:ilvl="0" w:tplc="E91C566E">
      <w:numFmt w:val="bullet"/>
      <w:lvlText w:val="•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w w:val="99"/>
        <w:sz w:val="30"/>
        <w:szCs w:val="30"/>
        <w:lang w:val="ru-RU" w:eastAsia="ru-RU" w:bidi="ru-RU"/>
      </w:rPr>
    </w:lvl>
    <w:lvl w:ilvl="1" w:tplc="3620C1A4">
      <w:numFmt w:val="bullet"/>
      <w:lvlText w:val="•"/>
      <w:lvlJc w:val="left"/>
      <w:pPr>
        <w:ind w:left="388" w:hanging="286"/>
      </w:pPr>
      <w:rPr>
        <w:rFonts w:ascii="Arial" w:eastAsia="Arial" w:hAnsi="Arial" w:cs="Arial" w:hint="default"/>
        <w:color w:val="050505"/>
        <w:w w:val="99"/>
        <w:sz w:val="30"/>
        <w:szCs w:val="30"/>
        <w:lang w:val="ru-RU" w:eastAsia="ru-RU" w:bidi="ru-RU"/>
      </w:rPr>
    </w:lvl>
    <w:lvl w:ilvl="2" w:tplc="63422EFA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86E4723E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2F62390A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8BC8E162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EEBEA3B8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45369A50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66321928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7">
    <w:nsid w:val="3B32259D"/>
    <w:multiLevelType w:val="hybridMultilevel"/>
    <w:tmpl w:val="3DA06BFA"/>
    <w:lvl w:ilvl="0" w:tplc="F5A2F862">
      <w:numFmt w:val="bullet"/>
      <w:lvlText w:val="–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-15"/>
        <w:w w:val="100"/>
        <w:sz w:val="30"/>
        <w:szCs w:val="30"/>
        <w:lang w:val="ru-RU" w:eastAsia="ru-RU" w:bidi="ru-RU"/>
      </w:rPr>
    </w:lvl>
    <w:lvl w:ilvl="1" w:tplc="871A6F66">
      <w:numFmt w:val="bullet"/>
      <w:lvlText w:val="•"/>
      <w:lvlJc w:val="left"/>
      <w:pPr>
        <w:ind w:left="1378" w:hanging="286"/>
      </w:pPr>
      <w:rPr>
        <w:rFonts w:hint="default"/>
        <w:lang w:val="ru-RU" w:eastAsia="ru-RU" w:bidi="ru-RU"/>
      </w:rPr>
    </w:lvl>
    <w:lvl w:ilvl="2" w:tplc="16CAAC50">
      <w:numFmt w:val="bullet"/>
      <w:lvlText w:val="•"/>
      <w:lvlJc w:val="left"/>
      <w:pPr>
        <w:ind w:left="2377" w:hanging="286"/>
      </w:pPr>
      <w:rPr>
        <w:rFonts w:hint="default"/>
        <w:lang w:val="ru-RU" w:eastAsia="ru-RU" w:bidi="ru-RU"/>
      </w:rPr>
    </w:lvl>
    <w:lvl w:ilvl="3" w:tplc="E6D29EFC">
      <w:numFmt w:val="bullet"/>
      <w:lvlText w:val="•"/>
      <w:lvlJc w:val="left"/>
      <w:pPr>
        <w:ind w:left="3375" w:hanging="286"/>
      </w:pPr>
      <w:rPr>
        <w:rFonts w:hint="default"/>
        <w:lang w:val="ru-RU" w:eastAsia="ru-RU" w:bidi="ru-RU"/>
      </w:rPr>
    </w:lvl>
    <w:lvl w:ilvl="4" w:tplc="C1C8B2E8">
      <w:numFmt w:val="bullet"/>
      <w:lvlText w:val="•"/>
      <w:lvlJc w:val="left"/>
      <w:pPr>
        <w:ind w:left="4374" w:hanging="286"/>
      </w:pPr>
      <w:rPr>
        <w:rFonts w:hint="default"/>
        <w:lang w:val="ru-RU" w:eastAsia="ru-RU" w:bidi="ru-RU"/>
      </w:rPr>
    </w:lvl>
    <w:lvl w:ilvl="5" w:tplc="1C76483C">
      <w:numFmt w:val="bullet"/>
      <w:lvlText w:val="•"/>
      <w:lvlJc w:val="left"/>
      <w:pPr>
        <w:ind w:left="5373" w:hanging="286"/>
      </w:pPr>
      <w:rPr>
        <w:rFonts w:hint="default"/>
        <w:lang w:val="ru-RU" w:eastAsia="ru-RU" w:bidi="ru-RU"/>
      </w:rPr>
    </w:lvl>
    <w:lvl w:ilvl="6" w:tplc="AE1A9A40">
      <w:numFmt w:val="bullet"/>
      <w:lvlText w:val="•"/>
      <w:lvlJc w:val="left"/>
      <w:pPr>
        <w:ind w:left="6371" w:hanging="286"/>
      </w:pPr>
      <w:rPr>
        <w:rFonts w:hint="default"/>
        <w:lang w:val="ru-RU" w:eastAsia="ru-RU" w:bidi="ru-RU"/>
      </w:rPr>
    </w:lvl>
    <w:lvl w:ilvl="7" w:tplc="10420182">
      <w:numFmt w:val="bullet"/>
      <w:lvlText w:val="•"/>
      <w:lvlJc w:val="left"/>
      <w:pPr>
        <w:ind w:left="7370" w:hanging="286"/>
      </w:pPr>
      <w:rPr>
        <w:rFonts w:hint="default"/>
        <w:lang w:val="ru-RU" w:eastAsia="ru-RU" w:bidi="ru-RU"/>
      </w:rPr>
    </w:lvl>
    <w:lvl w:ilvl="8" w:tplc="2F2E79AC">
      <w:numFmt w:val="bullet"/>
      <w:lvlText w:val="•"/>
      <w:lvlJc w:val="left"/>
      <w:pPr>
        <w:ind w:left="8369" w:hanging="286"/>
      </w:pPr>
      <w:rPr>
        <w:rFonts w:hint="default"/>
        <w:lang w:val="ru-RU" w:eastAsia="ru-RU" w:bidi="ru-RU"/>
      </w:rPr>
    </w:lvl>
  </w:abstractNum>
  <w:abstractNum w:abstractNumId="8">
    <w:nsid w:val="54423A3B"/>
    <w:multiLevelType w:val="hybridMultilevel"/>
    <w:tmpl w:val="5CE069E8"/>
    <w:lvl w:ilvl="0" w:tplc="4B64C6D8">
      <w:numFmt w:val="bullet"/>
      <w:lvlText w:val=""/>
      <w:lvlJc w:val="left"/>
      <w:pPr>
        <w:ind w:left="160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1" w:tplc="E5209972">
      <w:numFmt w:val="bullet"/>
      <w:lvlText w:val=""/>
      <w:lvlJc w:val="left"/>
      <w:pPr>
        <w:ind w:left="388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2" w:tplc="19C2A59C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DE0E4B1C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F6E08194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AA5296D8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4992EAF6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6886638A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1406714A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9">
    <w:nsid w:val="57006EDB"/>
    <w:multiLevelType w:val="multilevel"/>
    <w:tmpl w:val="F2A8AB78"/>
    <w:lvl w:ilvl="0">
      <w:start w:val="10"/>
      <w:numFmt w:val="decimal"/>
      <w:lvlText w:val="%1"/>
      <w:lvlJc w:val="left"/>
      <w:pPr>
        <w:ind w:left="1122" w:hanging="953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1122" w:hanging="953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122" w:hanging="953"/>
        <w:jc w:val="right"/>
      </w:pPr>
      <w:rPr>
        <w:rFonts w:ascii="Cambria" w:eastAsia="Cambria" w:hAnsi="Cambria" w:cs="Cambria" w:hint="default"/>
        <w:b/>
        <w:bCs/>
        <w:spacing w:val="-5"/>
        <w:w w:val="100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3893" w:hanging="9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18" w:hanging="9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43" w:hanging="9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67" w:hanging="9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92" w:hanging="9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17" w:hanging="953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5BC"/>
    <w:rsid w:val="00315C2D"/>
    <w:rsid w:val="00714F27"/>
    <w:rsid w:val="007B480E"/>
    <w:rsid w:val="00802851"/>
    <w:rsid w:val="00813BB9"/>
    <w:rsid w:val="00880F60"/>
    <w:rsid w:val="009D353D"/>
    <w:rsid w:val="00A105BC"/>
    <w:rsid w:val="00C22874"/>
    <w:rsid w:val="00F8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9D353D"/>
    <w:pPr>
      <w:widowControl w:val="0"/>
      <w:autoSpaceDE w:val="0"/>
      <w:autoSpaceDN w:val="0"/>
      <w:spacing w:after="0" w:line="240" w:lineRule="auto"/>
      <w:ind w:left="142"/>
      <w:outlineLvl w:val="0"/>
    </w:pPr>
    <w:rPr>
      <w:rFonts w:ascii="Cambria" w:eastAsia="Cambria" w:hAnsi="Cambria" w:cs="Cambria"/>
      <w:b/>
      <w:bCs/>
      <w:sz w:val="30"/>
      <w:szCs w:val="30"/>
      <w:lang w:eastAsia="ru-RU" w:bidi="ru-R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53D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 w:bidi="ru-R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53D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 w:bidi="ru-R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53D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 w:bidi="ru-RU"/>
    </w:rPr>
  </w:style>
  <w:style w:type="paragraph" w:styleId="Heading5">
    <w:name w:val="heading 5"/>
    <w:basedOn w:val="Normal"/>
    <w:link w:val="Heading5Char"/>
    <w:uiPriority w:val="1"/>
    <w:qFormat/>
    <w:rsid w:val="009D353D"/>
    <w:pPr>
      <w:widowControl w:val="0"/>
      <w:autoSpaceDE w:val="0"/>
      <w:autoSpaceDN w:val="0"/>
      <w:spacing w:after="0" w:line="240" w:lineRule="auto"/>
      <w:ind w:left="924"/>
      <w:outlineLvl w:val="4"/>
    </w:pPr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paragraph" w:styleId="Heading6">
    <w:name w:val="heading 6"/>
    <w:basedOn w:val="Normal"/>
    <w:link w:val="Heading6Char"/>
    <w:uiPriority w:val="1"/>
    <w:qFormat/>
    <w:rsid w:val="009D353D"/>
    <w:pPr>
      <w:widowControl w:val="0"/>
      <w:autoSpaceDE w:val="0"/>
      <w:autoSpaceDN w:val="0"/>
      <w:spacing w:after="0" w:line="240" w:lineRule="auto"/>
      <w:ind w:left="877" w:right="830"/>
      <w:jc w:val="center"/>
      <w:outlineLvl w:val="5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53D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eastAsia="ru-RU" w:bidi="ru-RU"/>
    </w:rPr>
  </w:style>
  <w:style w:type="paragraph" w:styleId="Heading8">
    <w:name w:val="heading 8"/>
    <w:basedOn w:val="Normal"/>
    <w:link w:val="Heading8Char"/>
    <w:uiPriority w:val="1"/>
    <w:qFormat/>
    <w:rsid w:val="009D353D"/>
    <w:pPr>
      <w:widowControl w:val="0"/>
      <w:autoSpaceDE w:val="0"/>
      <w:autoSpaceDN w:val="0"/>
      <w:spacing w:before="88" w:after="0" w:line="240" w:lineRule="auto"/>
      <w:ind w:left="1020"/>
      <w:outlineLvl w:val="7"/>
    </w:pPr>
    <w:rPr>
      <w:rFonts w:ascii="Times New Roman" w:eastAsia="Times New Roman" w:hAnsi="Times New Roman" w:cs="Times New Roman"/>
      <w:b/>
      <w:bCs/>
      <w:i/>
      <w:sz w:val="26"/>
      <w:szCs w:val="26"/>
      <w:lang w:eastAsia="ru-RU" w:bidi="ru-R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53D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 w:bidi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D353D"/>
    <w:rPr>
      <w:rFonts w:ascii="Cambria" w:eastAsia="Cambria" w:hAnsi="Cambria" w:cs="Cambria"/>
      <w:b/>
      <w:bCs/>
      <w:sz w:val="30"/>
      <w:szCs w:val="30"/>
      <w:lang w:eastAsia="ru-RU" w:bidi="ru-RU"/>
    </w:rPr>
  </w:style>
  <w:style w:type="paragraph" w:customStyle="1" w:styleId="Heading21">
    <w:name w:val="Heading 2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 w:bidi="ru-RU"/>
    </w:rPr>
  </w:style>
  <w:style w:type="paragraph" w:customStyle="1" w:styleId="Heading31">
    <w:name w:val="Heading 3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lang w:eastAsia="ru-RU" w:bidi="ru-RU"/>
    </w:rPr>
  </w:style>
  <w:style w:type="paragraph" w:customStyle="1" w:styleId="Heading41">
    <w:name w:val="Heading 4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 w:bidi="ru-RU"/>
    </w:rPr>
  </w:style>
  <w:style w:type="character" w:customStyle="1" w:styleId="Heading5Char">
    <w:name w:val="Heading 5 Char"/>
    <w:basedOn w:val="DefaultParagraphFont"/>
    <w:link w:val="Heading5"/>
    <w:uiPriority w:val="1"/>
    <w:rsid w:val="009D353D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character" w:customStyle="1" w:styleId="Heading6Char">
    <w:name w:val="Heading 6 Char"/>
    <w:basedOn w:val="DefaultParagraphFont"/>
    <w:link w:val="Heading6"/>
    <w:uiPriority w:val="1"/>
    <w:rsid w:val="009D353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Heading71">
    <w:name w:val="Heading 7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lang w:eastAsia="ru-RU" w:bidi="ru-RU"/>
    </w:rPr>
  </w:style>
  <w:style w:type="character" w:customStyle="1" w:styleId="Heading8Char">
    <w:name w:val="Heading 8 Char"/>
    <w:basedOn w:val="DefaultParagraphFont"/>
    <w:link w:val="Heading8"/>
    <w:uiPriority w:val="1"/>
    <w:rsid w:val="009D353D"/>
    <w:rPr>
      <w:rFonts w:ascii="Times New Roman" w:eastAsia="Times New Roman" w:hAnsi="Times New Roman" w:cs="Times New Roman"/>
      <w:b/>
      <w:bCs/>
      <w:i/>
      <w:sz w:val="26"/>
      <w:szCs w:val="26"/>
      <w:lang w:eastAsia="ru-RU" w:bidi="ru-RU"/>
    </w:rPr>
  </w:style>
  <w:style w:type="paragraph" w:customStyle="1" w:styleId="Heading91">
    <w:name w:val="Heading 9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9D353D"/>
  </w:style>
  <w:style w:type="paragraph" w:styleId="BodyText">
    <w:name w:val="Body Text"/>
    <w:basedOn w:val="Normal"/>
    <w:link w:val="BodyTextChar"/>
    <w:uiPriority w:val="1"/>
    <w:qFormat/>
    <w:rsid w:val="009D353D"/>
    <w:pPr>
      <w:widowControl w:val="0"/>
      <w:autoSpaceDE w:val="0"/>
      <w:autoSpaceDN w:val="0"/>
      <w:spacing w:after="0" w:line="240" w:lineRule="auto"/>
      <w:ind w:firstLine="566"/>
      <w:jc w:val="both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9D353D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ListParagraph">
    <w:name w:val="List Paragraph"/>
    <w:basedOn w:val="Normal"/>
    <w:uiPriority w:val="1"/>
    <w:qFormat/>
    <w:rsid w:val="009D353D"/>
    <w:pPr>
      <w:widowControl w:val="0"/>
      <w:autoSpaceDE w:val="0"/>
      <w:autoSpaceDN w:val="0"/>
      <w:spacing w:after="0" w:line="240" w:lineRule="auto"/>
      <w:ind w:left="1012" w:firstLine="566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9D353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353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53D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53D"/>
    <w:rPr>
      <w:rFonts w:ascii="Cambria" w:eastAsia="Times New Roman" w:hAnsi="Cambria" w:cs="Times New Roman"/>
      <w:b/>
      <w:bCs/>
      <w:color w:val="4F81BD"/>
      <w:sz w:val="26"/>
      <w:szCs w:val="26"/>
      <w:lang w:val="ru-RU" w:eastAsia="ru-RU" w:bidi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53D"/>
    <w:rPr>
      <w:rFonts w:ascii="Cambria" w:eastAsia="Times New Roman" w:hAnsi="Cambria" w:cs="Times New Roman"/>
      <w:b/>
      <w:bCs/>
      <w:color w:val="4F81BD"/>
      <w:lang w:val="ru-RU" w:eastAsia="ru-RU" w:bidi="ru-RU"/>
    </w:rPr>
  </w:style>
  <w:style w:type="paragraph" w:styleId="NormalWeb">
    <w:name w:val="Normal (Web)"/>
    <w:basedOn w:val="Normal"/>
    <w:uiPriority w:val="99"/>
    <w:semiHidden/>
    <w:unhideWhenUsed/>
    <w:rsid w:val="009D3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53D"/>
    <w:rPr>
      <w:rFonts w:ascii="Cambria" w:eastAsia="Times New Roman" w:hAnsi="Cambria" w:cs="Times New Roman"/>
      <w:b/>
      <w:bCs/>
      <w:i/>
      <w:iCs/>
      <w:color w:val="4F81BD"/>
      <w:lang w:val="ru-RU" w:eastAsia="ru-RU" w:bidi="ru-R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53D"/>
    <w:rPr>
      <w:rFonts w:ascii="Cambria" w:eastAsia="Times New Roman" w:hAnsi="Cambria" w:cs="Times New Roman"/>
      <w:i/>
      <w:iCs/>
      <w:color w:val="404040"/>
      <w:lang w:val="ru-RU" w:eastAsia="ru-RU" w:bidi="ru-R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53D"/>
    <w:rPr>
      <w:rFonts w:ascii="Cambria" w:eastAsia="Times New Roman" w:hAnsi="Cambria" w:cs="Times New Roman"/>
      <w:i/>
      <w:iCs/>
      <w:color w:val="404040"/>
      <w:sz w:val="20"/>
      <w:szCs w:val="20"/>
      <w:lang w:val="ru-RU" w:eastAsia="ru-RU" w:bidi="ru-RU"/>
    </w:rPr>
  </w:style>
  <w:style w:type="character" w:customStyle="1" w:styleId="Hyperlink1">
    <w:name w:val="Hyperlink1"/>
    <w:basedOn w:val="DefaultParagraphFont"/>
    <w:uiPriority w:val="99"/>
    <w:unhideWhenUsed/>
    <w:rsid w:val="009D353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D353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9D353D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9D353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9D353D"/>
    <w:rPr>
      <w:rFonts w:ascii="Times New Roman" w:eastAsia="Times New Roman" w:hAnsi="Times New Roman" w:cs="Times New Roman"/>
      <w:lang w:eastAsia="ru-RU" w:bidi="ru-RU"/>
    </w:rPr>
  </w:style>
  <w:style w:type="character" w:customStyle="1" w:styleId="Heading2Char1">
    <w:name w:val="Heading 2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1">
    <w:name w:val="Heading 4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7Char1">
    <w:name w:val="Heading 7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9Char1">
    <w:name w:val="Heading 9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D35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9D353D"/>
    <w:pPr>
      <w:widowControl w:val="0"/>
      <w:autoSpaceDE w:val="0"/>
      <w:autoSpaceDN w:val="0"/>
      <w:spacing w:after="0" w:line="240" w:lineRule="auto"/>
      <w:ind w:left="142"/>
      <w:outlineLvl w:val="0"/>
    </w:pPr>
    <w:rPr>
      <w:rFonts w:ascii="Cambria" w:eastAsia="Cambria" w:hAnsi="Cambria" w:cs="Cambria"/>
      <w:b/>
      <w:bCs/>
      <w:sz w:val="30"/>
      <w:szCs w:val="30"/>
      <w:lang w:eastAsia="ru-RU" w:bidi="ru-R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53D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 w:bidi="ru-R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53D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 w:bidi="ru-R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53D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 w:bidi="ru-RU"/>
    </w:rPr>
  </w:style>
  <w:style w:type="paragraph" w:styleId="Heading5">
    <w:name w:val="heading 5"/>
    <w:basedOn w:val="Normal"/>
    <w:link w:val="Heading5Char"/>
    <w:uiPriority w:val="1"/>
    <w:qFormat/>
    <w:rsid w:val="009D353D"/>
    <w:pPr>
      <w:widowControl w:val="0"/>
      <w:autoSpaceDE w:val="0"/>
      <w:autoSpaceDN w:val="0"/>
      <w:spacing w:after="0" w:line="240" w:lineRule="auto"/>
      <w:ind w:left="924"/>
      <w:outlineLvl w:val="4"/>
    </w:pPr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paragraph" w:styleId="Heading6">
    <w:name w:val="heading 6"/>
    <w:basedOn w:val="Normal"/>
    <w:link w:val="Heading6Char"/>
    <w:uiPriority w:val="1"/>
    <w:qFormat/>
    <w:rsid w:val="009D353D"/>
    <w:pPr>
      <w:widowControl w:val="0"/>
      <w:autoSpaceDE w:val="0"/>
      <w:autoSpaceDN w:val="0"/>
      <w:spacing w:after="0" w:line="240" w:lineRule="auto"/>
      <w:ind w:left="877" w:right="830"/>
      <w:jc w:val="center"/>
      <w:outlineLvl w:val="5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53D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eastAsia="ru-RU" w:bidi="ru-RU"/>
    </w:rPr>
  </w:style>
  <w:style w:type="paragraph" w:styleId="Heading8">
    <w:name w:val="heading 8"/>
    <w:basedOn w:val="Normal"/>
    <w:link w:val="Heading8Char"/>
    <w:uiPriority w:val="1"/>
    <w:qFormat/>
    <w:rsid w:val="009D353D"/>
    <w:pPr>
      <w:widowControl w:val="0"/>
      <w:autoSpaceDE w:val="0"/>
      <w:autoSpaceDN w:val="0"/>
      <w:spacing w:before="88" w:after="0" w:line="240" w:lineRule="auto"/>
      <w:ind w:left="1020"/>
      <w:outlineLvl w:val="7"/>
    </w:pPr>
    <w:rPr>
      <w:rFonts w:ascii="Times New Roman" w:eastAsia="Times New Roman" w:hAnsi="Times New Roman" w:cs="Times New Roman"/>
      <w:b/>
      <w:bCs/>
      <w:i/>
      <w:sz w:val="26"/>
      <w:szCs w:val="26"/>
      <w:lang w:eastAsia="ru-RU" w:bidi="ru-R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53D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 w:bidi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D353D"/>
    <w:rPr>
      <w:rFonts w:ascii="Cambria" w:eastAsia="Cambria" w:hAnsi="Cambria" w:cs="Cambria"/>
      <w:b/>
      <w:bCs/>
      <w:sz w:val="30"/>
      <w:szCs w:val="30"/>
      <w:lang w:eastAsia="ru-RU" w:bidi="ru-RU"/>
    </w:rPr>
  </w:style>
  <w:style w:type="paragraph" w:customStyle="1" w:styleId="Heading21">
    <w:name w:val="Heading 2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 w:bidi="ru-RU"/>
    </w:rPr>
  </w:style>
  <w:style w:type="paragraph" w:customStyle="1" w:styleId="Heading31">
    <w:name w:val="Heading 3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lang w:eastAsia="ru-RU" w:bidi="ru-RU"/>
    </w:rPr>
  </w:style>
  <w:style w:type="paragraph" w:customStyle="1" w:styleId="Heading41">
    <w:name w:val="Heading 4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 w:bidi="ru-RU"/>
    </w:rPr>
  </w:style>
  <w:style w:type="character" w:customStyle="1" w:styleId="Heading5Char">
    <w:name w:val="Heading 5 Char"/>
    <w:basedOn w:val="DefaultParagraphFont"/>
    <w:link w:val="Heading5"/>
    <w:uiPriority w:val="1"/>
    <w:rsid w:val="009D353D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character" w:customStyle="1" w:styleId="Heading6Char">
    <w:name w:val="Heading 6 Char"/>
    <w:basedOn w:val="DefaultParagraphFont"/>
    <w:link w:val="Heading6"/>
    <w:uiPriority w:val="1"/>
    <w:rsid w:val="009D353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Heading71">
    <w:name w:val="Heading 7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lang w:eastAsia="ru-RU" w:bidi="ru-RU"/>
    </w:rPr>
  </w:style>
  <w:style w:type="character" w:customStyle="1" w:styleId="Heading8Char">
    <w:name w:val="Heading 8 Char"/>
    <w:basedOn w:val="DefaultParagraphFont"/>
    <w:link w:val="Heading8"/>
    <w:uiPriority w:val="1"/>
    <w:rsid w:val="009D353D"/>
    <w:rPr>
      <w:rFonts w:ascii="Times New Roman" w:eastAsia="Times New Roman" w:hAnsi="Times New Roman" w:cs="Times New Roman"/>
      <w:b/>
      <w:bCs/>
      <w:i/>
      <w:sz w:val="26"/>
      <w:szCs w:val="26"/>
      <w:lang w:eastAsia="ru-RU" w:bidi="ru-RU"/>
    </w:rPr>
  </w:style>
  <w:style w:type="paragraph" w:customStyle="1" w:styleId="Heading91">
    <w:name w:val="Heading 91"/>
    <w:basedOn w:val="Normal"/>
    <w:next w:val="Normal"/>
    <w:uiPriority w:val="1"/>
    <w:unhideWhenUsed/>
    <w:qFormat/>
    <w:rsid w:val="009D353D"/>
    <w:pPr>
      <w:keepNext/>
      <w:keepLines/>
      <w:widowControl w:val="0"/>
      <w:autoSpaceDE w:val="0"/>
      <w:autoSpaceDN w:val="0"/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9D353D"/>
  </w:style>
  <w:style w:type="paragraph" w:styleId="BodyText">
    <w:name w:val="Body Text"/>
    <w:basedOn w:val="Normal"/>
    <w:link w:val="BodyTextChar"/>
    <w:uiPriority w:val="1"/>
    <w:qFormat/>
    <w:rsid w:val="009D353D"/>
    <w:pPr>
      <w:widowControl w:val="0"/>
      <w:autoSpaceDE w:val="0"/>
      <w:autoSpaceDN w:val="0"/>
      <w:spacing w:after="0" w:line="240" w:lineRule="auto"/>
      <w:ind w:firstLine="566"/>
      <w:jc w:val="both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9D353D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ListParagraph">
    <w:name w:val="List Paragraph"/>
    <w:basedOn w:val="Normal"/>
    <w:uiPriority w:val="1"/>
    <w:qFormat/>
    <w:rsid w:val="009D353D"/>
    <w:pPr>
      <w:widowControl w:val="0"/>
      <w:autoSpaceDE w:val="0"/>
      <w:autoSpaceDN w:val="0"/>
      <w:spacing w:after="0" w:line="240" w:lineRule="auto"/>
      <w:ind w:left="1012" w:firstLine="566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9D353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353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53D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53D"/>
    <w:rPr>
      <w:rFonts w:ascii="Cambria" w:eastAsia="Times New Roman" w:hAnsi="Cambria" w:cs="Times New Roman"/>
      <w:b/>
      <w:bCs/>
      <w:color w:val="4F81BD"/>
      <w:sz w:val="26"/>
      <w:szCs w:val="26"/>
      <w:lang w:val="ru-RU" w:eastAsia="ru-RU" w:bidi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53D"/>
    <w:rPr>
      <w:rFonts w:ascii="Cambria" w:eastAsia="Times New Roman" w:hAnsi="Cambria" w:cs="Times New Roman"/>
      <w:b/>
      <w:bCs/>
      <w:color w:val="4F81BD"/>
      <w:lang w:val="ru-RU" w:eastAsia="ru-RU" w:bidi="ru-RU"/>
    </w:rPr>
  </w:style>
  <w:style w:type="paragraph" w:styleId="NormalWeb">
    <w:name w:val="Normal (Web)"/>
    <w:basedOn w:val="Normal"/>
    <w:uiPriority w:val="99"/>
    <w:semiHidden/>
    <w:unhideWhenUsed/>
    <w:rsid w:val="009D3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53D"/>
    <w:rPr>
      <w:rFonts w:ascii="Cambria" w:eastAsia="Times New Roman" w:hAnsi="Cambria" w:cs="Times New Roman"/>
      <w:b/>
      <w:bCs/>
      <w:i/>
      <w:iCs/>
      <w:color w:val="4F81BD"/>
      <w:lang w:val="ru-RU" w:eastAsia="ru-RU" w:bidi="ru-R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53D"/>
    <w:rPr>
      <w:rFonts w:ascii="Cambria" w:eastAsia="Times New Roman" w:hAnsi="Cambria" w:cs="Times New Roman"/>
      <w:i/>
      <w:iCs/>
      <w:color w:val="404040"/>
      <w:lang w:val="ru-RU" w:eastAsia="ru-RU" w:bidi="ru-R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53D"/>
    <w:rPr>
      <w:rFonts w:ascii="Cambria" w:eastAsia="Times New Roman" w:hAnsi="Cambria" w:cs="Times New Roman"/>
      <w:i/>
      <w:iCs/>
      <w:color w:val="404040"/>
      <w:sz w:val="20"/>
      <w:szCs w:val="20"/>
      <w:lang w:val="ru-RU" w:eastAsia="ru-RU" w:bidi="ru-RU"/>
    </w:rPr>
  </w:style>
  <w:style w:type="character" w:customStyle="1" w:styleId="Hyperlink1">
    <w:name w:val="Hyperlink1"/>
    <w:basedOn w:val="DefaultParagraphFont"/>
    <w:uiPriority w:val="99"/>
    <w:unhideWhenUsed/>
    <w:rsid w:val="009D353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D353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9D353D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9D353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9D353D"/>
    <w:rPr>
      <w:rFonts w:ascii="Times New Roman" w:eastAsia="Times New Roman" w:hAnsi="Times New Roman" w:cs="Times New Roman"/>
      <w:lang w:eastAsia="ru-RU" w:bidi="ru-RU"/>
    </w:rPr>
  </w:style>
  <w:style w:type="character" w:customStyle="1" w:styleId="Heading2Char1">
    <w:name w:val="Heading 2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1">
    <w:name w:val="Heading 4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7Char1">
    <w:name w:val="Heading 7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9Char1">
    <w:name w:val="Heading 9 Char1"/>
    <w:basedOn w:val="DefaultParagraphFont"/>
    <w:uiPriority w:val="9"/>
    <w:semiHidden/>
    <w:rsid w:val="009D353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D35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8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127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stt.kz/" TargetMode="External"/><Relationship Id="rId18" Type="http://schemas.openxmlformats.org/officeDocument/2006/relationships/hyperlink" Target="http://aquameter.kz/" TargetMode="External"/><Relationship Id="rId26" Type="http://schemas.openxmlformats.org/officeDocument/2006/relationships/hyperlink" Target="https://isoft.kz/isoft.html" TargetMode="External"/><Relationship Id="rId39" Type="http://schemas.openxmlformats.org/officeDocument/2006/relationships/hyperlink" Target="https://youtu.be/0kptdrULHJA" TargetMode="External"/><Relationship Id="rId21" Type="http://schemas.openxmlformats.org/officeDocument/2006/relationships/hyperlink" Target="http://orion-m2m.com/ru/news/video-interviu-s-kommercheskim-direktorom-kompanii-orionm2m-dlia-tk-aqjaiyq/" TargetMode="External"/><Relationship Id="rId34" Type="http://schemas.openxmlformats.org/officeDocument/2006/relationships/hyperlink" Target="https://www.instagram.com/nuris_fablab/" TargetMode="External"/><Relationship Id="rId42" Type="http://schemas.openxmlformats.org/officeDocument/2006/relationships/image" Target="media/image1.png"/><Relationship Id="rId47" Type="http://schemas.openxmlformats.org/officeDocument/2006/relationships/image" Target="media/image5.jpeg"/><Relationship Id="rId50" Type="http://schemas.openxmlformats.org/officeDocument/2006/relationships/footer" Target="footer3.xml"/><Relationship Id="rId55" Type="http://schemas.openxmlformats.org/officeDocument/2006/relationships/image" Target="media/image12.jpeg"/><Relationship Id="rId63" Type="http://schemas.openxmlformats.org/officeDocument/2006/relationships/footer" Target="footer10.xml"/><Relationship Id="rId68" Type="http://schemas.openxmlformats.org/officeDocument/2006/relationships/hyperlink" Target="http://www.relero.ru/" TargetMode="Externa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://www.sibpribor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kursiv.kz/news/kompanii-i-rynki/2011-09/kazakhstan-perekhvatil-u-rossii-radiostancii?page=5" TargetMode="External"/><Relationship Id="rId29" Type="http://schemas.openxmlformats.org/officeDocument/2006/relationships/hyperlink" Target="https://atum-el.kz/p17134-nauchno-proizvodstvennaya-laboratoriya.html" TargetMode="External"/><Relationship Id="rId11" Type="http://schemas.openxmlformats.org/officeDocument/2006/relationships/hyperlink" Target="http://www.dbic.pro/" TargetMode="External"/><Relationship Id="rId24" Type="http://schemas.openxmlformats.org/officeDocument/2006/relationships/hyperlink" Target="https://www.youtube.com/watch?time_continue=138&amp;v=-IVmgIf1wrk" TargetMode="External"/><Relationship Id="rId32" Type="http://schemas.openxmlformats.org/officeDocument/2006/relationships/hyperlink" Target="http://en.nuris.nu.edu.kz/machineshop/eng" TargetMode="External"/><Relationship Id="rId37" Type="http://schemas.openxmlformats.org/officeDocument/2006/relationships/hyperlink" Target="https://nts.kz/" TargetMode="External"/><Relationship Id="rId40" Type="http://schemas.openxmlformats.org/officeDocument/2006/relationships/hyperlink" Target="http://www.gidropribor.kz/" TargetMode="External"/><Relationship Id="rId45" Type="http://schemas.openxmlformats.org/officeDocument/2006/relationships/footer" Target="footer2.xml"/><Relationship Id="rId53" Type="http://schemas.openxmlformats.org/officeDocument/2006/relationships/image" Target="media/image10.jpeg"/><Relationship Id="rId58" Type="http://schemas.openxmlformats.org/officeDocument/2006/relationships/footer" Target="footer6.xml"/><Relationship Id="rId66" Type="http://schemas.openxmlformats.org/officeDocument/2006/relationships/hyperlink" Target="http://www.irtysh.com.ru/" TargetMode="External"/><Relationship Id="rId74" Type="http://schemas.openxmlformats.org/officeDocument/2006/relationships/hyperlink" Target="http://www.dynamics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crec.kz/" TargetMode="External"/><Relationship Id="rId23" Type="http://schemas.openxmlformats.org/officeDocument/2006/relationships/hyperlink" Target="https://timeskz.kz/46261-v-almaty-zapustili-zavod-elektroniki.html" TargetMode="External"/><Relationship Id="rId28" Type="http://schemas.openxmlformats.org/officeDocument/2006/relationships/hyperlink" Target="https://atum-el.kz/" TargetMode="External"/><Relationship Id="rId36" Type="http://schemas.openxmlformats.org/officeDocument/2006/relationships/hyperlink" Target="https://www.kae.com.kz/ru" TargetMode="External"/><Relationship Id="rId49" Type="http://schemas.openxmlformats.org/officeDocument/2006/relationships/image" Target="media/image7.png"/><Relationship Id="rId57" Type="http://schemas.openxmlformats.org/officeDocument/2006/relationships/footer" Target="footer5.xml"/><Relationship Id="rId61" Type="http://schemas.openxmlformats.org/officeDocument/2006/relationships/footer" Target="footer8.xml"/><Relationship Id="rId10" Type="http://schemas.openxmlformats.org/officeDocument/2006/relationships/hyperlink" Target="http://eltexalatau.kz/education/kontraktnoe-proizvodstvo/" TargetMode="External"/><Relationship Id="rId19" Type="http://schemas.openxmlformats.org/officeDocument/2006/relationships/hyperlink" Target="http://www.gamma.kz/" TargetMode="External"/><Relationship Id="rId31" Type="http://schemas.openxmlformats.org/officeDocument/2006/relationships/hyperlink" Target="http://www.retail.smart-shelf.kz/ru/495-vacancies.html" TargetMode="External"/><Relationship Id="rId44" Type="http://schemas.openxmlformats.org/officeDocument/2006/relationships/image" Target="media/image3.png"/><Relationship Id="rId52" Type="http://schemas.openxmlformats.org/officeDocument/2006/relationships/image" Target="media/image9.jpeg"/><Relationship Id="rId60" Type="http://schemas.openxmlformats.org/officeDocument/2006/relationships/image" Target="media/image13.jpeg"/><Relationship Id="rId65" Type="http://schemas.openxmlformats.org/officeDocument/2006/relationships/hyperlink" Target="http://www.ziko55.ru/" TargetMode="External"/><Relationship Id="rId73" Type="http://schemas.openxmlformats.org/officeDocument/2006/relationships/hyperlink" Target="http://www.omsketalon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ltexalatau.kz/" TargetMode="External"/><Relationship Id="rId14" Type="http://schemas.openxmlformats.org/officeDocument/2006/relationships/hyperlink" Target="http://kpe.com.kz/rus/" TargetMode="External"/><Relationship Id="rId22" Type="http://schemas.openxmlformats.org/officeDocument/2006/relationships/hyperlink" Target="http://kti.kz/" TargetMode="External"/><Relationship Id="rId27" Type="http://schemas.openxmlformats.org/officeDocument/2006/relationships/hyperlink" Target="https://singularity.kz/" TargetMode="External"/><Relationship Id="rId30" Type="http://schemas.openxmlformats.org/officeDocument/2006/relationships/hyperlink" Target="http://www.smart-shelf.kz/" TargetMode="External"/><Relationship Id="rId35" Type="http://schemas.openxmlformats.org/officeDocument/2006/relationships/hyperlink" Target="http://www.ghalam.kz/" TargetMode="External"/><Relationship Id="rId43" Type="http://schemas.openxmlformats.org/officeDocument/2006/relationships/image" Target="media/image2.jpeg"/><Relationship Id="rId48" Type="http://schemas.openxmlformats.org/officeDocument/2006/relationships/image" Target="media/image6.jpeg"/><Relationship Id="rId56" Type="http://schemas.openxmlformats.org/officeDocument/2006/relationships/footer" Target="footer4.xml"/><Relationship Id="rId64" Type="http://schemas.openxmlformats.org/officeDocument/2006/relationships/hyperlink" Target="http://www.oniip.ru/" TargetMode="External"/><Relationship Id="rId69" Type="http://schemas.openxmlformats.org/officeDocument/2006/relationships/hyperlink" Target="http://volnaspb.ru/" TargetMode="External"/><Relationship Id="rId8" Type="http://schemas.openxmlformats.org/officeDocument/2006/relationships/hyperlink" Target="http://www.granit.kz/" TargetMode="External"/><Relationship Id="rId51" Type="http://schemas.openxmlformats.org/officeDocument/2006/relationships/image" Target="media/image8.jpeg"/><Relationship Id="rId72" Type="http://schemas.openxmlformats.org/officeDocument/2006/relationships/hyperlink" Target="http://mir-omsk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saiman.kz/" TargetMode="External"/><Relationship Id="rId17" Type="http://schemas.openxmlformats.org/officeDocument/2006/relationships/hyperlink" Target="http://www.solo.kz/" TargetMode="External"/><Relationship Id="rId25" Type="http://schemas.openxmlformats.org/officeDocument/2006/relationships/hyperlink" Target="https://isoft.kz/" TargetMode="External"/><Relationship Id="rId33" Type="http://schemas.openxmlformats.org/officeDocument/2006/relationships/hyperlink" Target="https://blog.radiotech.kz/wp-content/uploads/2019/10/presentation-v14-2019.pdf" TargetMode="External"/><Relationship Id="rId38" Type="http://schemas.openxmlformats.org/officeDocument/2006/relationships/hyperlink" Target="http://www.aktubroentgen.kz/" TargetMode="External"/><Relationship Id="rId46" Type="http://schemas.openxmlformats.org/officeDocument/2006/relationships/image" Target="media/image4.png"/><Relationship Id="rId59" Type="http://schemas.openxmlformats.org/officeDocument/2006/relationships/footer" Target="footer7.xml"/><Relationship Id="rId67" Type="http://schemas.openxmlformats.org/officeDocument/2006/relationships/hyperlink" Target="http://www.ckba.net/" TargetMode="External"/><Relationship Id="rId20" Type="http://schemas.openxmlformats.org/officeDocument/2006/relationships/hyperlink" Target="http://orion-m2m.com/ru/" TargetMode="External"/><Relationship Id="rId41" Type="http://schemas.openxmlformats.org/officeDocument/2006/relationships/footer" Target="footer1.xml"/><Relationship Id="rId54" Type="http://schemas.openxmlformats.org/officeDocument/2006/relationships/image" Target="media/image11.jpeg"/><Relationship Id="rId62" Type="http://schemas.openxmlformats.org/officeDocument/2006/relationships/footer" Target="footer9.xml"/><Relationship Id="rId70" Type="http://schemas.openxmlformats.org/officeDocument/2006/relationships/hyperlink" Target="http://old.saturn-omsk.ru/" TargetMode="Externa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5854</Words>
  <Characters>33369</Characters>
  <Application>Microsoft Office Word</Application>
  <DocSecurity>0</DocSecurity>
  <Lines>278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2020-08-31T09:06:00Z</dcterms:created>
  <dcterms:modified xsi:type="dcterms:W3CDTF">2020-08-31T09:06:00Z</dcterms:modified>
</cp:coreProperties>
</file>